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eastAsia="方正小标宋简体"/>
          <w:b w:val="0"/>
          <w:bCs w:val="0"/>
          <w:sz w:val="44"/>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b w:val="0"/>
          <w:bCs w:val="0"/>
          <w:sz w:val="44"/>
          <w:szCs w:val="32"/>
          <w:lang w:eastAsia="zh-CN"/>
        </w:rPr>
      </w:pPr>
      <w:r>
        <w:rPr>
          <w:rFonts w:hint="eastAsia" w:ascii="方正小标宋简体" w:eastAsia="方正小标宋简体"/>
          <w:b w:val="0"/>
          <w:bCs w:val="0"/>
          <w:sz w:val="44"/>
          <w:szCs w:val="32"/>
        </w:rPr>
        <w:t>中共</w:t>
      </w:r>
      <w:r>
        <w:rPr>
          <w:rFonts w:hint="eastAsia" w:ascii="方正小标宋简体" w:eastAsia="方正小标宋简体"/>
          <w:b w:val="0"/>
          <w:bCs w:val="0"/>
          <w:sz w:val="44"/>
          <w:szCs w:val="32"/>
          <w:lang w:eastAsia="zh-CN"/>
        </w:rPr>
        <w:t>石家庄市新华区应急管理局</w:t>
      </w:r>
      <w:r>
        <w:rPr>
          <w:rFonts w:hint="eastAsia" w:ascii="方正小标宋简体" w:eastAsia="方正小标宋简体"/>
          <w:b w:val="0"/>
          <w:bCs w:val="0"/>
          <w:sz w:val="44"/>
          <w:szCs w:val="32"/>
          <w:lang w:val="en-US" w:eastAsia="zh-CN"/>
        </w:rPr>
        <w:t>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b w:val="0"/>
          <w:bCs w:val="0"/>
          <w:sz w:val="44"/>
          <w:szCs w:val="32"/>
        </w:rPr>
      </w:pPr>
      <w:r>
        <w:rPr>
          <w:rFonts w:hint="eastAsia" w:ascii="方正小标宋简体" w:eastAsia="方正小标宋简体"/>
          <w:b w:val="0"/>
          <w:bCs w:val="0"/>
          <w:sz w:val="44"/>
          <w:szCs w:val="32"/>
        </w:rPr>
        <w:t>关于巡察整改进展情况的通报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ascii="仿宋_GB2312" w:eastAsia="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eastAsia="仿宋_GB2312" w:cs="Times New Roman"/>
          <w:sz w:val="32"/>
          <w:szCs w:val="32"/>
        </w:rPr>
      </w:pPr>
      <w:r>
        <w:rPr>
          <w:rFonts w:hint="eastAsia" w:ascii="仿宋_GB2312" w:hAnsi="仿宋_GB2312" w:eastAsia="仿宋_GB2312" w:cs="仿宋_GB2312"/>
          <w:sz w:val="32"/>
          <w:szCs w:val="32"/>
        </w:rPr>
        <w:t>根据区委巡察工作</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rPr>
        <w:t>部署，区委第一巡察组</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2023年6月29日至8月31日，对区应急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局党委进行了</w:t>
      </w:r>
      <w:r>
        <w:rPr>
          <w:rFonts w:hint="eastAsia" w:ascii="仿宋_GB2312" w:hAnsi="仿宋_GB2312" w:eastAsia="仿宋_GB2312" w:cs="仿宋_GB2312"/>
          <w:sz w:val="32"/>
          <w:szCs w:val="32"/>
          <w:lang w:eastAsia="zh-CN"/>
        </w:rPr>
        <w:t>常规</w:t>
      </w:r>
      <w:r>
        <w:rPr>
          <w:rFonts w:hint="eastAsia" w:ascii="仿宋_GB2312" w:hAnsi="仿宋_GB2312" w:eastAsia="仿宋_GB2312" w:cs="仿宋_GB2312"/>
          <w:sz w:val="32"/>
          <w:szCs w:val="32"/>
        </w:rPr>
        <w:t>巡察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2023年10月19日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区委第一巡察组向区应急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局党委反馈</w:t>
      </w:r>
      <w:r>
        <w:rPr>
          <w:rFonts w:hint="eastAsia" w:ascii="仿宋_GB2312" w:hAnsi="仿宋_GB2312" w:eastAsia="仿宋_GB2312" w:cs="仿宋_GB2312"/>
          <w:sz w:val="32"/>
          <w:szCs w:val="32"/>
          <w:lang w:eastAsia="zh-CN"/>
        </w:rPr>
        <w:t>了巡察意见。</w:t>
      </w:r>
      <w:r>
        <w:rPr>
          <w:rFonts w:hint="eastAsia" w:ascii="仿宋_GB2312" w:eastAsia="仿宋_GB2312" w:cs="Times New Roman"/>
          <w:sz w:val="32"/>
          <w:szCs w:val="32"/>
        </w:rPr>
        <w:t>按照巡察工作有关要求，现将巡察整改进展情况予以公布。</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一、</w:t>
      </w:r>
      <w:r>
        <w:rPr>
          <w:rFonts w:hint="eastAsia" w:ascii="黑体" w:hAnsi="黑体" w:eastAsia="黑体" w:cs="黑体"/>
          <w:b w:val="0"/>
          <w:bCs w:val="0"/>
          <w:kern w:val="0"/>
          <w:sz w:val="32"/>
          <w:szCs w:val="32"/>
        </w:rPr>
        <w:t>聚焦党的理论路线方针政策和党中央决策部署及省、市、区委工作要求在基层贯彻落实情况</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楷体" w:hAnsi="楷体" w:eastAsia="楷体" w:cs="楷体"/>
          <w:kern w:val="2"/>
          <w:sz w:val="32"/>
          <w:szCs w:val="32"/>
          <w:lang w:val="en-US" w:eastAsia="zh-CN" w:bidi="ar-SA"/>
        </w:rPr>
        <w:t>1.组织党的理论政策学习有欠缺。</w:t>
      </w:r>
      <w:r>
        <w:rPr>
          <w:rFonts w:hint="eastAsia" w:ascii="仿宋_GB2312" w:hAnsi="仿宋_GB2312" w:eastAsia="仿宋_GB2312" w:cs="仿宋_GB2312"/>
          <w:sz w:val="32"/>
          <w:szCs w:val="32"/>
        </w:rPr>
        <w:t>一是学习习近平总书记重要讲话精神不够深入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二是理论学习到课率不高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三是没有组织党委理论中心组学习的</w:t>
      </w:r>
      <w:r>
        <w:rPr>
          <w:rFonts w:hint="eastAsia" w:ascii="仿宋_GB2312" w:eastAsia="仿宋_GB2312"/>
          <w:sz w:val="32"/>
          <w:szCs w:val="32"/>
        </w:rPr>
        <w:t>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hAnsi="Times New Roman" w:eastAsia="仿宋_GB2312" w:cs="Times New Roman"/>
          <w:b w:val="0"/>
          <w:bCs w:val="0"/>
          <w:sz w:val="32"/>
          <w:szCs w:val="32"/>
          <w:lang w:val="en-US" w:eastAsia="zh-CN"/>
        </w:rPr>
        <w:t>整改成效:</w:t>
      </w:r>
      <w:r>
        <w:rPr>
          <w:rFonts w:hint="eastAsia" w:ascii="仿宋_GB2312" w:hAnsi="仿宋_GB2312" w:eastAsia="仿宋_GB2312" w:cs="仿宋_GB2312"/>
          <w:sz w:val="32"/>
          <w:szCs w:val="32"/>
        </w:rPr>
        <w:t>一是加强政治理论学习，把学习习近平总书记重要讲话精神和习近平总书记在河北、石家庄考察时的重要讲话精神作为理论学习重点，分别于</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10月26日、11月14日，召开党委专题会议，认真传达学习习近平总书记考察河北、考察石家庄时的重要讲话精神，并研究贯彻落实举措，为我局开展工作提供了更加有力有效的理论指导和根本遵循。二是</w:t>
      </w:r>
      <w:r>
        <w:rPr>
          <w:rFonts w:hint="eastAsia" w:ascii="仿宋_GB2312" w:eastAsia="仿宋_GB2312"/>
          <w:color w:val="000000"/>
          <w:sz w:val="32"/>
          <w:szCs w:val="32"/>
        </w:rPr>
        <w:t>落实党员教育管理制度</w:t>
      </w:r>
      <w:r>
        <w:rPr>
          <w:rFonts w:hint="eastAsia" w:ascii="仿宋_GB2312" w:hAnsi="仿宋_GB2312" w:eastAsia="仿宋_GB2312" w:cs="仿宋_GB2312"/>
          <w:sz w:val="32"/>
          <w:szCs w:val="32"/>
        </w:rPr>
        <w:t>，加强了党员日常教育管理，在每次集体学习活动时，要求全体同志都要参加，认真组织签到，严格会议纪律和考勤，确保理论学习不漏一人，定期进行监督检查，确保了理论学习到课率，进一步提高了全体同志综合素质和能力水平。三是认真落实组织学习制度，结合主题教育活动，严格落实党委理论中心组学习等制度，党委理论中心组分别于</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10月26日、11月14日，集体学习了习近平总书记考察河北、考察石家庄时的重要讲话精神，及时跟进学习领会习近平总书记考察北京、河北灾后恢复重建工作时的重要讲话精神。并利用每周四集中学习日、主题党日活动等，定期组织全体干部职工开展理论学习，全体人员应知应会内容掌握意识显著增强，理论知识熟练程度和政治理论水平得到进一步提升。</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2.应急专业能力有待提高。</w:t>
      </w:r>
      <w:r>
        <w:rPr>
          <w:rFonts w:hint="eastAsia" w:ascii="仿宋_GB2312" w:hAnsi="仿宋_GB2312" w:eastAsia="仿宋_GB2312" w:cs="仿宋_GB2312"/>
          <w:sz w:val="32"/>
          <w:szCs w:val="32"/>
        </w:rPr>
        <w:t>应急管理机构改革后，区应急局党委承接的职能业务多、范围广，部分干部专业技能掌握不全面，影响工作效能。</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Times New Roman" w:eastAsia="仿宋_GB2312" w:cs="Times New Roman"/>
          <w:b w:val="0"/>
          <w:bCs w:val="0"/>
          <w:sz w:val="32"/>
          <w:szCs w:val="32"/>
          <w:lang w:val="en-US" w:eastAsia="zh-CN"/>
        </w:rPr>
        <w:t>整改成效:</w:t>
      </w:r>
      <w:r>
        <w:rPr>
          <w:rFonts w:hint="eastAsia" w:ascii="仿宋_GB2312" w:eastAsia="仿宋_GB2312"/>
          <w:color w:val="000000"/>
          <w:sz w:val="32"/>
          <w:szCs w:val="32"/>
        </w:rPr>
        <w:t>为提升防汛专业能力，我局组织开展了防汛物资课程的学习，并通过网络学习平台观看防汛抢险技术相关视频，进一步熟悉掌握了专业防汛物资的辨别及使用，提高了我局防汛抢险救灾应急能力。同时，提前谋划2024年防汛专业能力提升工作，认真学习领会省、市文件精神，积极参加防汛各项会议及培训，切实强化防汛应急能力。</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.“安全生产月”宣传页发放组织工作不到位。</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b w:val="0"/>
          <w:bCs w:val="0"/>
          <w:sz w:val="32"/>
          <w:szCs w:val="32"/>
          <w:lang w:val="en-US" w:eastAsia="zh-CN"/>
        </w:rPr>
        <w:t>整改成效:</w:t>
      </w:r>
      <w:r>
        <w:rPr>
          <w:rFonts w:hint="eastAsia" w:ascii="仿宋_GB2312" w:hAnsi="仿宋_GB2312" w:eastAsia="仿宋_GB2312" w:cs="仿宋_GB2312"/>
          <w:sz w:val="32"/>
          <w:szCs w:val="32"/>
        </w:rPr>
        <w:t>组织各街道进一步提高认识，加强了安全生产和应急管理的宣传力度，切实做好资料发放、统计、活动记录留存等内容，建立了工作台账。此外，提前谋划2024年新闻宣传工作要点和宣传品发放计划，为做好下一步传播安全生产知识打牢了基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二、</w:t>
      </w:r>
      <w:r>
        <w:rPr>
          <w:rFonts w:hint="eastAsia" w:ascii="黑体" w:hAnsi="黑体" w:eastAsia="黑体" w:cs="黑体"/>
          <w:b w:val="0"/>
          <w:bCs w:val="0"/>
          <w:kern w:val="0"/>
          <w:sz w:val="32"/>
          <w:szCs w:val="32"/>
        </w:rPr>
        <w:t>聚焦群众身边腐败问题和不正之风方面存在的情况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.对基层单位培训督导不够有力。</w:t>
      </w:r>
      <w:r>
        <w:rPr>
          <w:rFonts w:hint="eastAsia" w:ascii="仿宋_GB2312" w:hAnsi="仿宋_GB2312" w:eastAsia="仿宋_GB2312" w:cs="仿宋_GB2312"/>
          <w:sz w:val="32"/>
          <w:szCs w:val="32"/>
        </w:rPr>
        <w:t>一是对基层培训力度不够，导致基层单位安全生产执法适用程序不规范。二是对基层督导力度不足，导致部分街道安全生产行政处罚案件过低。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b w:val="0"/>
          <w:bCs w:val="0"/>
          <w:sz w:val="32"/>
          <w:szCs w:val="32"/>
          <w:lang w:val="en-US" w:eastAsia="zh-CN"/>
        </w:rPr>
        <w:t>整改成效:</w:t>
      </w:r>
      <w:r>
        <w:rPr>
          <w:rFonts w:hint="eastAsia" w:ascii="仿宋_GB2312" w:hAnsi="仿宋_GB2312" w:eastAsia="仿宋_GB2312" w:cs="仿宋_GB2312"/>
          <w:sz w:val="32"/>
          <w:szCs w:val="32"/>
        </w:rPr>
        <w:t>一是认真研究，制定了基层培训计划，针对各街道办事处（管委会）开展行政执法专题培训，同时，创新培训学习方式，组织各街道安全生产执法人员、辖区企业安全负责人等开展观摩执法、跟班学习活动，为基层安全生产执法人员提供了一个深度学习和实操学习机会。2023年10月25日至11月20日，开展了</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危险化学品行业重大事故隐患排查专项整治工作，组织专家对22家企业开展指导帮扶工作，查隐患促整改。2023年11月15日,召开</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全区轻工机械行业和商贸行业安全管理提升暨重大事故隐患专项排查整治观摩会，专家进行现场指导，</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各街道、企业安全负责人观摩学习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通过开展培训学习，</w:t>
      </w:r>
      <w:r>
        <w:rPr>
          <w:rFonts w:hint="eastAsia" w:ascii="仿宋_GB2312" w:hAnsi="仿宋_GB2312" w:eastAsia="仿宋_GB2312" w:cs="仿宋_GB2312"/>
          <w:sz w:val="32"/>
          <w:szCs w:val="32"/>
          <w:lang w:val="en-US" w:eastAsia="zh-CN"/>
        </w:rPr>
        <w:t>企业隐患排查和整改能力得到进一步提高，</w:t>
      </w:r>
      <w:r>
        <w:rPr>
          <w:rFonts w:hint="eastAsia" w:ascii="仿宋_GB2312" w:hAnsi="仿宋_GB2312" w:eastAsia="仿宋_GB2312" w:cs="仿宋_GB2312"/>
          <w:sz w:val="32"/>
          <w:szCs w:val="32"/>
        </w:rPr>
        <w:t>基层执法人员执法水平得到了有效提升，执法流程更加规范，全区安全生产</w:t>
      </w:r>
      <w:r>
        <w:rPr>
          <w:rFonts w:hint="eastAsia" w:ascii="仿宋_GB2312" w:hAnsi="仿宋_GB2312" w:eastAsia="仿宋_GB2312" w:cs="仿宋_GB2312"/>
          <w:sz w:val="32"/>
          <w:szCs w:val="32"/>
          <w:lang w:val="en-US" w:eastAsia="zh-CN"/>
        </w:rPr>
        <w:t>隐患排查和</w:t>
      </w:r>
      <w:r>
        <w:rPr>
          <w:rFonts w:hint="eastAsia" w:ascii="仿宋_GB2312" w:hAnsi="仿宋_GB2312" w:eastAsia="仿宋_GB2312" w:cs="仿宋_GB2312"/>
          <w:sz w:val="32"/>
          <w:szCs w:val="32"/>
        </w:rPr>
        <w:t>执法</w:t>
      </w:r>
      <w:r>
        <w:rPr>
          <w:rFonts w:hint="eastAsia" w:ascii="仿宋_GB2312" w:hAnsi="仿宋_GB2312" w:eastAsia="仿宋_GB2312" w:cs="仿宋_GB2312"/>
          <w:sz w:val="32"/>
          <w:szCs w:val="32"/>
          <w:lang w:val="en-US" w:eastAsia="zh-CN"/>
        </w:rPr>
        <w:t>能力</w:t>
      </w:r>
      <w:r>
        <w:rPr>
          <w:rFonts w:hint="eastAsia" w:ascii="仿宋_GB2312" w:hAnsi="仿宋_GB2312" w:eastAsia="仿宋_GB2312" w:cs="仿宋_GB2312"/>
          <w:sz w:val="32"/>
          <w:szCs w:val="32"/>
        </w:rPr>
        <w:t>日益提升。二是对街道办事处安全生产工作落实情况，不定期进行督导检查，并针对性给出工作改进意见建议，同时落实“谁执法谁普法”责任，积极开展普法教育和政策法规宣传。同时，局党委书记深入基层开展了调研和督导，约谈街道主要领导，进一步压实了街道监管责任，基层安全生产制度体系得到进一步完善，安全生产问题隐患发现和整改能力有了显著提升，安全生产“治标更治本”的理念更加深化。</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三、</w:t>
      </w:r>
      <w:r>
        <w:rPr>
          <w:rFonts w:hint="eastAsia" w:ascii="黑体" w:hAnsi="黑体" w:eastAsia="黑体" w:cs="黑体"/>
          <w:b w:val="0"/>
          <w:bCs w:val="0"/>
          <w:kern w:val="0"/>
          <w:sz w:val="32"/>
          <w:szCs w:val="32"/>
        </w:rPr>
        <w:t>聚焦基层党组织领导班子和干部队伍建设方面的情况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.班子成员相互监督方面有待加强。</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rPr>
      </w:pPr>
      <w:r>
        <w:rPr>
          <w:rFonts w:hint="eastAsia" w:ascii="仿宋_GB2312" w:hAnsi="Times New Roman" w:eastAsia="仿宋_GB2312" w:cs="Times New Roman"/>
          <w:b w:val="0"/>
          <w:bCs w:val="0"/>
          <w:sz w:val="32"/>
          <w:szCs w:val="32"/>
          <w:lang w:val="en-US" w:eastAsia="zh-CN"/>
        </w:rPr>
        <w:t>整改成效:</w:t>
      </w:r>
      <w:r>
        <w:rPr>
          <w:rFonts w:hint="eastAsia" w:ascii="仿宋_GB2312" w:hAnsi="仿宋_GB2312" w:eastAsia="仿宋_GB2312" w:cs="仿宋_GB2312"/>
          <w:sz w:val="32"/>
          <w:szCs w:val="32"/>
        </w:rPr>
        <w:t>一是局党委认真落实“三会一课”制度，充分发挥民主生活会和专题组织生活会作用，认真履行“一岗双责”，开展近距离常态化监督，相互教育、帮助、警醒，局党委领导班子在政治理论学习、“三重一大”事项、干部队伍建设等方面有了更加深刻的认识，并在工作中得到了进一步体现。二是在民主生活</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上，坚持把自己摆进去，直面问题、谈真问题、真谈问题，不躲不绕，实实在在，本着对班子、对同志、对自己认真负责的态度深刻反思、严肃开展批评与自我批评，达到了“红红脸”“出出汗”效果。三是经常性开展谈心谈话，交流互谈近期思想工作学习上的认识和感悟，通过加强相互监督，不断实现自我修养提高和完善，进一步增强了班子的凝聚力和战斗力，推动工作进一步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欢迎广大干部群众对巡察整改落实情况进行监督。如有意见建议，请及时向我们反映。联系方式:电话0311-86952680；邮政信箱:石家庄市新华区水源街58号应急管理局办公室收，邮政编码：050051；电子邮箱:sxyj58301@163.co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righ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中共石家庄市新华区应急管理局委员会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2024年4月30</w:t>
      </w:r>
      <w:bookmarkStart w:id="0" w:name="_GoBack"/>
      <w:bookmarkEnd w:id="0"/>
      <w:r>
        <w:rPr>
          <w:rFonts w:hint="eastAsia" w:ascii="仿宋_GB2312" w:hAnsi="仿宋_GB2312" w:eastAsia="仿宋_GB2312" w:cs="仿宋_GB2312"/>
          <w:kern w:val="2"/>
          <w:sz w:val="32"/>
          <w:szCs w:val="32"/>
          <w:lang w:val="en-US" w:eastAsia="zh-CN" w:bidi="ar-SA"/>
        </w:rPr>
        <w:t xml:space="preserve">日    </w:t>
      </w:r>
    </w:p>
    <w:sectPr>
      <w:footerReference r:id="rId3" w:type="default"/>
      <w:pgSz w:w="11906" w:h="16838"/>
      <w:pgMar w:top="2098" w:right="1474" w:bottom="1984" w:left="1587" w:header="851" w:footer="1701"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OWI2YjVmYmRiYWQzYjMyYTc0M2QwOTk0M2RmZDIifQ=="/>
  </w:docVars>
  <w:rsids>
    <w:rsidRoot w:val="38D44BC4"/>
    <w:rsid w:val="0831556D"/>
    <w:rsid w:val="09FF6214"/>
    <w:rsid w:val="0C0B086A"/>
    <w:rsid w:val="0D6A5091"/>
    <w:rsid w:val="0DAC357C"/>
    <w:rsid w:val="0E6C1B30"/>
    <w:rsid w:val="12FC24B4"/>
    <w:rsid w:val="16904994"/>
    <w:rsid w:val="20443AC8"/>
    <w:rsid w:val="221F64B5"/>
    <w:rsid w:val="22272617"/>
    <w:rsid w:val="28527FFC"/>
    <w:rsid w:val="28CF48D1"/>
    <w:rsid w:val="2C42462B"/>
    <w:rsid w:val="2DC0289E"/>
    <w:rsid w:val="2E303E57"/>
    <w:rsid w:val="37CC2099"/>
    <w:rsid w:val="38D44BC4"/>
    <w:rsid w:val="3FDA3B8D"/>
    <w:rsid w:val="402C3DD7"/>
    <w:rsid w:val="418A3D14"/>
    <w:rsid w:val="42BE6A36"/>
    <w:rsid w:val="462369A1"/>
    <w:rsid w:val="46733645"/>
    <w:rsid w:val="474422FB"/>
    <w:rsid w:val="475F0927"/>
    <w:rsid w:val="498C3587"/>
    <w:rsid w:val="49AF6EF2"/>
    <w:rsid w:val="4E9E1138"/>
    <w:rsid w:val="4F9C4C51"/>
    <w:rsid w:val="4FCC59EF"/>
    <w:rsid w:val="52EF4C0C"/>
    <w:rsid w:val="548E579B"/>
    <w:rsid w:val="587C7C3A"/>
    <w:rsid w:val="593D02FB"/>
    <w:rsid w:val="5B97137D"/>
    <w:rsid w:val="5C7907C5"/>
    <w:rsid w:val="5CEE23F9"/>
    <w:rsid w:val="5F214EA0"/>
    <w:rsid w:val="5FFEE5BA"/>
    <w:rsid w:val="610463A4"/>
    <w:rsid w:val="64B655AA"/>
    <w:rsid w:val="67B870B8"/>
    <w:rsid w:val="68EB5286"/>
    <w:rsid w:val="6E3561D2"/>
    <w:rsid w:val="6FC438EB"/>
    <w:rsid w:val="70BE4E07"/>
    <w:rsid w:val="7253029C"/>
    <w:rsid w:val="73D51B16"/>
    <w:rsid w:val="73F9565C"/>
    <w:rsid w:val="73FE1560"/>
    <w:rsid w:val="769A0596"/>
    <w:rsid w:val="76BA3E58"/>
    <w:rsid w:val="79AF2BB1"/>
    <w:rsid w:val="7BFF05F1"/>
    <w:rsid w:val="7FF04FDA"/>
    <w:rsid w:val="BB8EEF38"/>
    <w:rsid w:val="EFBFB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1"/>
    <w:qFormat/>
    <w:uiPriority w:val="0"/>
    <w:pPr>
      <w:spacing w:line="578" w:lineRule="exact"/>
      <w:ind w:firstLine="880" w:firstLineChars="200"/>
    </w:pPr>
    <w:rPr>
      <w:rFonts w:ascii="Calibri" w:hAnsi="Calibri" w:eastAsia="仿宋" w:cs="宋体"/>
      <w:sz w:val="32"/>
    </w:rPr>
  </w:style>
  <w:style w:type="paragraph" w:styleId="3">
    <w:name w:val="Body Text"/>
    <w:basedOn w:val="1"/>
    <w:qFormat/>
    <w:uiPriority w:val="0"/>
    <w:pPr>
      <w:spacing w:line="400" w:lineRule="exact"/>
      <w:jc w:val="center"/>
    </w:pPr>
    <w:rPr>
      <w:rFonts w:cs="宋体"/>
      <w:sz w:val="24"/>
    </w:rPr>
  </w:style>
  <w:style w:type="paragraph" w:styleId="4">
    <w:name w:val="Normal Indent"/>
    <w:basedOn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正文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7590</Words>
  <Characters>7698</Characters>
  <Lines>0</Lines>
  <Paragraphs>0</Paragraphs>
  <TotalTime>127</TotalTime>
  <ScaleCrop>false</ScaleCrop>
  <LinksUpToDate>false</LinksUpToDate>
  <CharactersWithSpaces>7787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2020-12-18T17:39:00Z</dcterms:created>
  <dc:creator>Administrator</dc:creator>
  <cp:lastModifiedBy>xcb</cp:lastModifiedBy>
  <cp:lastPrinted>2024-04-02T21:54:00Z</cp:lastPrinted>
  <dcterms:modified xsi:type="dcterms:W3CDTF">2024-04-30T09:52:41Z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5E82FA5C684A4179BB8BF2A947218D16</vt:lpwstr>
  </property>
</Properties>
</file>