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w:t>
      </w:r>
      <w:r>
        <w:rPr>
          <w:rFonts w:hint="eastAsia" w:ascii="方正小标宋简体" w:hAnsi="方正小标宋简体" w:eastAsia="方正小标宋简体" w:cs="方正小标宋简体"/>
          <w:sz w:val="44"/>
          <w:szCs w:val="44"/>
          <w:lang w:val="en-US" w:eastAsia="zh-CN"/>
        </w:rPr>
        <w:t>深泽县发展和改革局</w:t>
      </w:r>
      <w:r>
        <w:rPr>
          <w:rFonts w:hint="eastAsia" w:ascii="方正小标宋简体" w:hAnsi="方正小标宋简体" w:eastAsia="方正小标宋简体" w:cs="方正小标宋简体"/>
          <w:sz w:val="44"/>
          <w:szCs w:val="44"/>
        </w:rPr>
        <w:t>党组关于巡察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整改进展情况的通报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工作统一部署，</w:t>
      </w:r>
      <w:r>
        <w:rPr>
          <w:rFonts w:hint="eastAsia" w:ascii="仿宋_GB2312" w:hAnsi="仿宋_GB2312" w:eastAsia="仿宋_GB2312" w:cs="仿宋_GB2312"/>
          <w:sz w:val="32"/>
          <w:szCs w:val="32"/>
          <w:lang w:val="en-US" w:eastAsia="zh-CN"/>
        </w:rPr>
        <w:t>驻深泽县第一统筹交叉巡察组</w:t>
      </w:r>
      <w:r>
        <w:rPr>
          <w:rFonts w:hint="eastAsia" w:ascii="仿宋_GB2312" w:hAnsi="仿宋_GB2312" w:eastAsia="仿宋_GB2312" w:cs="仿宋_GB2312"/>
          <w:sz w:val="32"/>
          <w:szCs w:val="32"/>
        </w:rPr>
        <w:t>于</w:t>
      </w:r>
      <w:r>
        <w:rPr>
          <w:rFonts w:hint="eastAsia" w:ascii="仿宋_GB2312" w:hAnsi="仿宋_GB2312" w:eastAsia="仿宋_GB2312" w:cs="仿宋_GB2312"/>
          <w:color w:val="auto"/>
          <w:sz w:val="32"/>
          <w:szCs w:val="32"/>
          <w:lang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highlight w:val="none"/>
          <w:lang w:val="en-US" w:eastAsia="zh-CN"/>
        </w:rPr>
        <w:t>6月30日</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31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，对</w:t>
      </w:r>
      <w:r>
        <w:rPr>
          <w:rFonts w:hint="eastAsia" w:ascii="仿宋_GB2312" w:hAnsi="仿宋_GB2312" w:eastAsia="仿宋_GB2312" w:cs="仿宋_GB2312"/>
          <w:color w:val="auto"/>
          <w:sz w:val="32"/>
          <w:szCs w:val="32"/>
          <w:lang w:val="en-US" w:eastAsia="zh-CN"/>
        </w:rPr>
        <w:t>县发展和改革局</w:t>
      </w:r>
      <w:r>
        <w:rPr>
          <w:rFonts w:hint="eastAsia" w:ascii="仿宋_GB2312" w:hAnsi="仿宋_GB2312" w:eastAsia="仿宋_GB2312" w:cs="仿宋_GB2312"/>
          <w:color w:val="auto"/>
          <w:sz w:val="32"/>
          <w:szCs w:val="32"/>
        </w:rPr>
        <w:t>党组</w:t>
      </w:r>
      <w:r>
        <w:rPr>
          <w:rFonts w:hint="eastAsia" w:ascii="仿宋_GB2312" w:hAnsi="仿宋_GB2312" w:eastAsia="仿宋_GB2312" w:cs="仿宋_GB2312"/>
          <w:sz w:val="32"/>
          <w:szCs w:val="32"/>
        </w:rPr>
        <w:t>进行了常规</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驻深泽县第一统筹交叉巡察组</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县发展和改革局</w:t>
      </w:r>
      <w:r>
        <w:rPr>
          <w:rFonts w:hint="eastAsia" w:ascii="仿宋_GB2312" w:hAnsi="仿宋_GB2312" w:eastAsia="仿宋_GB2312" w:cs="仿宋_GB2312"/>
          <w:color w:val="auto"/>
          <w:sz w:val="32"/>
          <w:szCs w:val="32"/>
        </w:rPr>
        <w:t>党组反馈了巡察意见</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工作有关要求，现将</w:t>
      </w:r>
      <w:r>
        <w:rPr>
          <w:rFonts w:hint="eastAsia" w:ascii="仿宋_GB2312" w:hAnsi="仿宋_GB2312" w:eastAsia="仿宋_GB2312" w:cs="仿宋_GB2312"/>
          <w:sz w:val="32"/>
          <w:szCs w:val="32"/>
          <w:lang w:eastAsia="zh-CN"/>
        </w:rPr>
        <w:t>巡察整</w:t>
      </w:r>
      <w:r>
        <w:rPr>
          <w:rFonts w:hint="eastAsia" w:ascii="仿宋_GB2312" w:hAnsi="仿宋_GB2312" w:eastAsia="仿宋_GB2312" w:cs="仿宋_GB2312"/>
          <w:sz w:val="32"/>
          <w:szCs w:val="32"/>
        </w:rPr>
        <w:t>改进展情况予以公布。</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黑体" w:hAnsi="仿宋_GB2312" w:eastAsia="黑体" w:cs="黑体"/>
          <w:b w:val="0"/>
          <w:bCs w:val="0"/>
          <w:color w:val="auto"/>
          <w:sz w:val="32"/>
          <w:szCs w:val="32"/>
        </w:rPr>
      </w:pPr>
      <w:r>
        <w:rPr>
          <w:rFonts w:ascii="黑体" w:hAnsi="仿宋_GB2312" w:eastAsia="黑体" w:cs="黑体"/>
          <w:b w:val="0"/>
          <w:bCs w:val="0"/>
          <w:color w:val="auto"/>
          <w:sz w:val="32"/>
          <w:szCs w:val="32"/>
        </w:rPr>
        <w:t>一、</w:t>
      </w:r>
      <w:r>
        <w:rPr>
          <w:rFonts w:hint="eastAsia" w:ascii="黑体" w:hAnsi="仿宋_GB2312" w:eastAsia="黑体" w:cs="黑体"/>
          <w:b w:val="0"/>
          <w:bCs w:val="0"/>
          <w:color w:val="auto"/>
          <w:sz w:val="32"/>
          <w:szCs w:val="32"/>
        </w:rPr>
        <w:t>整改落实情况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i w:val="0"/>
          <w:iCs w:val="0"/>
          <w:caps w:val="0"/>
          <w:color w:val="auto"/>
          <w:spacing w:val="0"/>
          <w:sz w:val="32"/>
          <w:szCs w:val="32"/>
          <w:shd w:val="clear" w:fill="FFFFFF"/>
          <w:lang w:eastAsia="zh-CN"/>
        </w:rPr>
        <w:t>（</w:t>
      </w:r>
      <w:r>
        <w:rPr>
          <w:rFonts w:hint="eastAsia" w:ascii="楷体" w:hAnsi="楷体" w:eastAsia="楷体" w:cs="楷体"/>
          <w:b/>
          <w:bCs/>
          <w:i w:val="0"/>
          <w:iCs w:val="0"/>
          <w:caps w:val="0"/>
          <w:color w:val="auto"/>
          <w:spacing w:val="0"/>
          <w:sz w:val="32"/>
          <w:szCs w:val="32"/>
          <w:shd w:val="clear" w:fill="FFFFFF"/>
          <w:lang w:val="en-US" w:eastAsia="zh-CN"/>
        </w:rPr>
        <w:t>一</w:t>
      </w:r>
      <w:r>
        <w:rPr>
          <w:rFonts w:hint="eastAsia" w:ascii="楷体" w:hAnsi="楷体" w:eastAsia="楷体" w:cs="楷体"/>
          <w:b/>
          <w:bCs/>
          <w:i w:val="0"/>
          <w:iCs w:val="0"/>
          <w:caps w:val="0"/>
          <w:color w:val="auto"/>
          <w:spacing w:val="0"/>
          <w:sz w:val="32"/>
          <w:szCs w:val="32"/>
          <w:shd w:val="clear" w:fill="FFFFFF"/>
          <w:lang w:eastAsia="zh-CN"/>
        </w:rPr>
        <w:t>）</w:t>
      </w:r>
      <w:r>
        <w:rPr>
          <w:rFonts w:hint="eastAsia" w:ascii="楷体" w:hAnsi="楷体" w:eastAsia="楷体" w:cs="楷体"/>
          <w:b/>
          <w:bCs/>
          <w:i w:val="0"/>
          <w:iCs w:val="0"/>
          <w:caps w:val="0"/>
          <w:color w:val="auto"/>
          <w:spacing w:val="0"/>
          <w:sz w:val="32"/>
          <w:szCs w:val="32"/>
          <w:shd w:val="clear" w:fill="FFFFFF"/>
          <w:lang w:val="en-US" w:eastAsia="zh-CN"/>
        </w:rPr>
        <w:t>提高政治站位，强化责任担当。</w:t>
      </w:r>
      <w:r>
        <w:rPr>
          <w:rFonts w:hint="eastAsia" w:ascii="仿宋_GB2312" w:hAnsi="仿宋_GB2312" w:eastAsia="仿宋_GB2312" w:cs="仿宋_GB2312"/>
          <w:i w:val="0"/>
          <w:iCs w:val="0"/>
          <w:caps w:val="0"/>
          <w:color w:val="auto"/>
          <w:spacing w:val="0"/>
          <w:sz w:val="32"/>
          <w:szCs w:val="32"/>
          <w:shd w:val="clear" w:fill="FFFFFF"/>
          <w:lang w:val="en-US" w:eastAsia="zh-CN"/>
        </w:rPr>
        <w:t>巡察组反馈意见后，局</w:t>
      </w:r>
      <w:r>
        <w:rPr>
          <w:rFonts w:hint="eastAsia" w:ascii="仿宋_GB2312" w:hAnsi="仿宋_GB2312" w:eastAsia="仿宋_GB2312" w:cs="仿宋_GB2312"/>
          <w:color w:val="auto"/>
          <w:sz w:val="32"/>
          <w:szCs w:val="32"/>
        </w:rPr>
        <w:t>党组</w:t>
      </w:r>
      <w:r>
        <w:rPr>
          <w:rFonts w:hint="eastAsia" w:ascii="仿宋_GB2312" w:hAnsi="仿宋_GB2312" w:eastAsia="仿宋_GB2312" w:cs="仿宋_GB2312"/>
          <w:color w:val="auto"/>
          <w:sz w:val="32"/>
          <w:szCs w:val="32"/>
          <w:lang w:val="en-US" w:eastAsia="zh-CN"/>
        </w:rPr>
        <w:t>高度重视，</w:t>
      </w:r>
      <w:r>
        <w:rPr>
          <w:rFonts w:hint="eastAsia" w:ascii="仿宋_GB2312" w:hAnsi="仿宋_GB2312" w:eastAsia="仿宋_GB2312" w:cs="仿宋_GB2312"/>
          <w:color w:val="auto"/>
          <w:sz w:val="32"/>
          <w:szCs w:val="32"/>
        </w:rPr>
        <w:t>坚持把巡察整改</w:t>
      </w:r>
      <w:r>
        <w:rPr>
          <w:rFonts w:hint="eastAsia" w:ascii="仿宋_GB2312" w:hAnsi="仿宋_GB2312" w:eastAsia="仿宋_GB2312" w:cs="仿宋_GB2312"/>
          <w:i w:val="0"/>
          <w:iCs w:val="0"/>
          <w:caps w:val="0"/>
          <w:color w:val="auto"/>
          <w:spacing w:val="0"/>
          <w:sz w:val="32"/>
          <w:szCs w:val="32"/>
          <w:shd w:val="clear" w:fill="FFFFFF"/>
        </w:rPr>
        <w:t>作为重大政治任务来抓</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rPr>
        <w:t>党组书记</w:t>
      </w:r>
      <w:r>
        <w:rPr>
          <w:rFonts w:hint="eastAsia" w:ascii="仿宋_GB2312" w:hAnsi="仿宋_GB2312" w:eastAsia="仿宋_GB2312" w:cs="仿宋_GB2312"/>
          <w:color w:val="auto"/>
          <w:sz w:val="32"/>
          <w:szCs w:val="32"/>
          <w:lang w:eastAsia="zh-CN"/>
        </w:rPr>
        <w:t>陈建民</w:t>
      </w:r>
      <w:r>
        <w:rPr>
          <w:rFonts w:hint="eastAsia" w:ascii="仿宋_GB2312" w:hAnsi="仿宋_GB2312" w:eastAsia="仿宋_GB2312" w:cs="仿宋_GB2312"/>
          <w:color w:val="auto"/>
          <w:sz w:val="32"/>
          <w:szCs w:val="32"/>
          <w:lang w:val="en-US" w:eastAsia="zh-CN"/>
        </w:rPr>
        <w:t>同志</w:t>
      </w:r>
      <w:r>
        <w:rPr>
          <w:rFonts w:hint="eastAsia" w:ascii="仿宋_GB2312" w:hAnsi="仿宋_GB2312" w:eastAsia="仿宋_GB2312" w:cs="仿宋_GB2312"/>
          <w:color w:val="auto"/>
          <w:sz w:val="32"/>
          <w:szCs w:val="32"/>
        </w:rPr>
        <w:t>坚决扛牢巡察整改第一责任人责任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做到亲自部署、亲自过问、亲自协调、亲自督办；班子成员</w:t>
      </w:r>
      <w:r>
        <w:rPr>
          <w:rFonts w:hint="eastAsia" w:ascii="仿宋_GB2312" w:hAnsi="仿宋_GB2312" w:eastAsia="仿宋_GB2312" w:cs="仿宋_GB2312"/>
          <w:color w:val="auto"/>
          <w:sz w:val="32"/>
          <w:szCs w:val="32"/>
          <w:lang w:val="en-US" w:eastAsia="zh-CN"/>
        </w:rPr>
        <w:t>严格落实“一岗双责”，</w:t>
      </w:r>
      <w:r>
        <w:rPr>
          <w:rFonts w:hint="eastAsia" w:ascii="仿宋_GB2312" w:hAnsi="仿宋_GB2312" w:eastAsia="仿宋_GB2312" w:cs="仿宋_GB2312"/>
          <w:color w:val="auto"/>
          <w:sz w:val="32"/>
          <w:szCs w:val="32"/>
        </w:rPr>
        <w:t>主动认领责任，带头抓好分管领域整改</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lang w:val="en-US" w:eastAsia="zh-CN"/>
        </w:rPr>
        <w:t>股室</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lang w:val="en-US" w:eastAsia="zh-CN"/>
        </w:rPr>
        <w:t>积极落实整改任务</w:t>
      </w:r>
      <w:r>
        <w:rPr>
          <w:rFonts w:hint="eastAsia" w:ascii="仿宋_GB2312" w:hAnsi="仿宋_GB2312" w:eastAsia="仿宋_GB2312" w:cs="仿宋_GB2312"/>
          <w:color w:val="auto"/>
          <w:sz w:val="32"/>
          <w:szCs w:val="32"/>
          <w:lang w:eastAsia="zh-CN"/>
        </w:rPr>
        <w:t>，有序推动</w:t>
      </w:r>
      <w:r>
        <w:rPr>
          <w:rFonts w:hint="eastAsia" w:ascii="仿宋_GB2312" w:hAnsi="仿宋_GB2312" w:eastAsia="仿宋_GB2312" w:cs="仿宋_GB2312"/>
          <w:color w:val="auto"/>
          <w:sz w:val="32"/>
          <w:szCs w:val="32"/>
          <w:lang w:val="en-US" w:eastAsia="zh-CN"/>
        </w:rPr>
        <w:t>整改</w:t>
      </w:r>
      <w:r>
        <w:rPr>
          <w:rFonts w:hint="eastAsia" w:ascii="仿宋_GB2312" w:hAnsi="仿宋_GB2312" w:eastAsia="仿宋_GB2312" w:cs="仿宋_GB2312"/>
          <w:color w:val="auto"/>
          <w:sz w:val="32"/>
          <w:szCs w:val="32"/>
          <w:lang w:eastAsia="zh-CN"/>
        </w:rPr>
        <w:t>落实</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制定整改方案，压实整改责任。</w:t>
      </w:r>
      <w:r>
        <w:rPr>
          <w:rFonts w:hint="eastAsia" w:ascii="仿宋_GB2312" w:hAnsi="仿宋_GB2312" w:eastAsia="仿宋_GB2312" w:cs="仿宋_GB2312"/>
          <w:b w:val="0"/>
          <w:bCs w:val="0"/>
          <w:color w:val="auto"/>
          <w:sz w:val="32"/>
          <w:szCs w:val="32"/>
          <w:lang w:val="en-US" w:eastAsia="zh-CN"/>
        </w:rPr>
        <w:t>局党组多次</w:t>
      </w:r>
      <w:r>
        <w:rPr>
          <w:rFonts w:hint="eastAsia" w:ascii="仿宋_GB2312" w:hAnsi="仿宋_GB2312" w:eastAsia="仿宋_GB2312" w:cs="仿宋_GB2312"/>
          <w:color w:val="auto"/>
          <w:sz w:val="32"/>
          <w:szCs w:val="32"/>
          <w:highlight w:val="none"/>
          <w:lang w:val="en-US" w:eastAsia="zh-CN"/>
        </w:rPr>
        <w:t>召开专题党组会议，</w:t>
      </w:r>
      <w:r>
        <w:rPr>
          <w:rFonts w:hint="eastAsia" w:ascii="仿宋_GB2312" w:hAnsi="仿宋_GB2312" w:eastAsia="仿宋_GB2312" w:cs="仿宋_GB2312"/>
          <w:color w:val="auto"/>
          <w:sz w:val="32"/>
          <w:szCs w:val="32"/>
          <w:highlight w:val="none"/>
        </w:rPr>
        <w:t>研究</w:t>
      </w:r>
      <w:r>
        <w:rPr>
          <w:rFonts w:hint="eastAsia" w:ascii="仿宋_GB2312" w:hAnsi="仿宋_GB2312" w:eastAsia="仿宋_GB2312" w:cs="仿宋_GB2312"/>
          <w:color w:val="auto"/>
          <w:sz w:val="32"/>
          <w:szCs w:val="32"/>
          <w:highlight w:val="none"/>
          <w:lang w:val="en-US" w:eastAsia="zh-CN"/>
        </w:rPr>
        <w:t>问题产生根源、部署整改工作、研究制定整改方案。</w:t>
      </w:r>
      <w:r>
        <w:rPr>
          <w:rFonts w:hint="eastAsia" w:ascii="仿宋_GB2312" w:hAnsi="仿宋_GB2312" w:eastAsia="仿宋_GB2312" w:cs="仿宋_GB2312"/>
          <w:sz w:val="32"/>
          <w:szCs w:val="32"/>
          <w:lang w:val="en-US" w:eastAsia="zh-CN"/>
        </w:rPr>
        <w:t>针对反馈问题进行了责任分解，制定了整改方案，将整改事项明确了责任领导、责任人和整改时限，压实了工作责任，确保整改工作落细落实。</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val="en-US" w:eastAsia="zh-CN"/>
        </w:rPr>
        <w:t>（三）加强督导检查，确保整改实效。</w:t>
      </w:r>
      <w:r>
        <w:rPr>
          <w:rFonts w:hint="eastAsia" w:ascii="仿宋_GB2312" w:hAnsi="仿宋_GB2312" w:eastAsia="仿宋_GB2312" w:cs="仿宋_GB2312"/>
          <w:color w:val="auto"/>
          <w:sz w:val="32"/>
          <w:szCs w:val="32"/>
          <w:highlight w:val="none"/>
        </w:rPr>
        <w:t>各党组成员和股室负责人，定期组织召开会议，研究</w:t>
      </w:r>
      <w:bookmarkStart w:id="0" w:name="_GoBack"/>
      <w:bookmarkEnd w:id="0"/>
      <w:r>
        <w:rPr>
          <w:rFonts w:hint="eastAsia" w:ascii="仿宋_GB2312" w:hAnsi="仿宋_GB2312" w:eastAsia="仿宋_GB2312" w:cs="仿宋_GB2312"/>
          <w:color w:val="auto"/>
          <w:sz w:val="32"/>
          <w:szCs w:val="32"/>
          <w:highlight w:val="none"/>
        </w:rPr>
        <w:t>巡察整改工作落实情况、存在问题和下一步工作安排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确保巡察整改工作按计划高效推进。整改落实工作领导小组</w:t>
      </w:r>
      <w:r>
        <w:rPr>
          <w:rFonts w:hint="eastAsia" w:ascii="仿宋_GB2312" w:hAnsi="仿宋_GB2312" w:eastAsia="仿宋_GB2312" w:cs="仿宋_GB2312"/>
          <w:color w:val="auto"/>
          <w:sz w:val="32"/>
          <w:szCs w:val="32"/>
        </w:rPr>
        <w:t>对整改工作采取</w:t>
      </w:r>
      <w:r>
        <w:rPr>
          <w:rFonts w:hint="eastAsia" w:ascii="仿宋_GB2312" w:hAnsi="仿宋_GB2312" w:eastAsia="仿宋_GB2312" w:cs="仿宋_GB2312"/>
          <w:color w:val="auto"/>
          <w:sz w:val="32"/>
          <w:szCs w:val="32"/>
          <w:lang w:val="en-US" w:eastAsia="zh-CN"/>
        </w:rPr>
        <w:t>定期</w:t>
      </w:r>
      <w:r>
        <w:rPr>
          <w:rFonts w:hint="eastAsia" w:ascii="仿宋_GB2312" w:hAnsi="仿宋_GB2312" w:eastAsia="仿宋_GB2312" w:cs="仿宋_GB2312"/>
          <w:color w:val="auto"/>
          <w:sz w:val="32"/>
          <w:szCs w:val="32"/>
        </w:rPr>
        <w:t>督查的方式，实时跟进，全面掌握整改工作进度成效，完成一件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“销号”一件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确保条条</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整改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件件有着落。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二、整改落实成效</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outlineLvl w:val="9"/>
        <w:rPr>
          <w:rFonts w:hint="default" w:ascii="楷体" w:hAnsi="楷体" w:eastAsia="楷体" w:cs="楷体"/>
          <w:b/>
          <w:bCs/>
          <w:color w:val="auto"/>
          <w:spacing w:val="0"/>
          <w:sz w:val="32"/>
          <w:szCs w:val="32"/>
          <w:lang w:val="en-US"/>
        </w:rPr>
      </w:pPr>
      <w:r>
        <w:rPr>
          <w:rFonts w:hint="eastAsia" w:ascii="楷体" w:hAnsi="楷体" w:eastAsia="楷体" w:cs="楷体"/>
          <w:b/>
          <w:bCs/>
          <w:color w:val="auto"/>
          <w:spacing w:val="0"/>
          <w:sz w:val="32"/>
          <w:szCs w:val="32"/>
        </w:rPr>
        <w:t>（一）</w:t>
      </w:r>
      <w:r>
        <w:rPr>
          <w:rFonts w:hint="eastAsia" w:ascii="楷体" w:hAnsi="楷体" w:eastAsia="楷体" w:cs="楷体"/>
          <w:b/>
          <w:bCs/>
          <w:caps w:val="0"/>
          <w:color w:val="auto"/>
          <w:kern w:val="2"/>
          <w:sz w:val="32"/>
          <w:szCs w:val="32"/>
          <w:highlight w:val="none"/>
          <w:u w:val="none"/>
          <w:vertAlign w:val="baseline"/>
          <w:lang w:val="en-US" w:eastAsia="zh-CN" w:bidi="ar"/>
        </w:rPr>
        <w:t>党的理论路线方针政策和党中央决策部署在基层贯彻落实情况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1.关于</w:t>
      </w:r>
      <w:r>
        <w:rPr>
          <w:rFonts w:hint="eastAsia" w:ascii="仿宋_GB2312" w:hAnsi="仿宋_GB2312" w:eastAsia="仿宋_GB2312" w:cs="仿宋_GB2312"/>
          <w:sz w:val="32"/>
          <w:szCs w:val="32"/>
        </w:rPr>
        <w:t>学习贯彻习近平新时代中国特色社会主义思想</w:t>
      </w:r>
      <w:r>
        <w:rPr>
          <w:rFonts w:hint="eastAsia" w:ascii="仿宋_GB2312" w:hAnsi="仿宋_GB2312" w:eastAsia="仿宋_GB2312" w:cs="仿宋_GB2312"/>
          <w:sz w:val="32"/>
          <w:szCs w:val="32"/>
          <w:lang w:val="en-US" w:eastAsia="zh-CN"/>
        </w:rPr>
        <w:t>和党的</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大精神不够深入</w:t>
      </w:r>
      <w:r>
        <w:rPr>
          <w:rFonts w:hint="eastAsia" w:ascii="仿宋_GB2312" w:hAnsi="仿宋_GB2312" w:eastAsia="仿宋_GB2312" w:cs="仿宋_GB2312"/>
          <w:sz w:val="32"/>
          <w:szCs w:val="32"/>
          <w:lang w:val="en-US" w:eastAsia="zh-CN"/>
        </w:rPr>
        <w:t>整改情况。一是将学习党的二十大精神和习近平新时代中国特色社会主义思想作为第一议题，重点学习了经济、统计、国家安全等与发展改革部门业务相关内容，做到理论与实践相结合。二是召开局党组理论中心学习组</w:t>
      </w:r>
      <w:r>
        <w:rPr>
          <w:rFonts w:hint="eastAsia" w:ascii="仿宋_GB2312" w:hAnsi="仿宋_GB2312" w:eastAsia="仿宋_GB2312" w:cs="仿宋_GB2312"/>
          <w:sz w:val="32"/>
          <w:szCs w:val="32"/>
        </w:rPr>
        <w:t>学习会，不断学深悟透</w:t>
      </w:r>
      <w:r>
        <w:rPr>
          <w:rFonts w:hint="eastAsia" w:ascii="仿宋_GB2312" w:hAnsi="仿宋_GB2312" w:eastAsia="仿宋_GB2312" w:cs="仿宋_GB2312"/>
          <w:sz w:val="32"/>
          <w:szCs w:val="32"/>
          <w:lang w:val="en-US" w:eastAsia="zh-CN"/>
        </w:rPr>
        <w:t>党的二十大精神、</w:t>
      </w:r>
      <w:r>
        <w:rPr>
          <w:rFonts w:hint="eastAsia" w:ascii="仿宋_GB2312" w:hAnsi="仿宋_GB2312" w:eastAsia="仿宋_GB2312" w:cs="仿宋_GB2312"/>
          <w:sz w:val="32"/>
          <w:szCs w:val="32"/>
        </w:rPr>
        <w:t>习近平新时代中国特色社会主义思想和上级有关</w:t>
      </w:r>
      <w:r>
        <w:rPr>
          <w:rFonts w:hint="eastAsia" w:ascii="仿宋_GB2312" w:hAnsi="仿宋_GB2312" w:eastAsia="仿宋_GB2312" w:cs="仿宋_GB2312"/>
          <w:sz w:val="32"/>
          <w:szCs w:val="32"/>
          <w:lang w:val="en-US" w:eastAsia="zh-CN"/>
        </w:rPr>
        <w:t>发展改革</w:t>
      </w:r>
      <w:r>
        <w:rPr>
          <w:rFonts w:hint="eastAsia" w:ascii="仿宋_GB2312" w:hAnsi="仿宋_GB2312" w:eastAsia="仿宋_GB2312" w:cs="仿宋_GB2312"/>
          <w:sz w:val="32"/>
          <w:szCs w:val="32"/>
        </w:rPr>
        <w:t>事务工作会议精神。</w:t>
      </w:r>
      <w:r>
        <w:rPr>
          <w:rFonts w:hint="eastAsia" w:ascii="仿宋_GB2312" w:hAnsi="仿宋_GB2312" w:eastAsia="仿宋_GB2312" w:cs="仿宋_GB2312"/>
          <w:sz w:val="32"/>
          <w:szCs w:val="32"/>
          <w:lang w:val="en-US" w:eastAsia="zh-CN"/>
        </w:rPr>
        <w:t>三是重新制定和</w:t>
      </w:r>
      <w:r>
        <w:rPr>
          <w:rFonts w:hint="eastAsia" w:ascii="仿宋_GB2312" w:hAnsi="仿宋_GB2312" w:eastAsia="仿宋_GB2312" w:cs="仿宋_GB2312"/>
          <w:sz w:val="32"/>
          <w:szCs w:val="32"/>
        </w:rPr>
        <w:t>印发《局党组理论学习中心组学习计划》，严格按照计划组织开展理论中心组学习</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2.关于学习贯彻习近平总书记考察河北、考察石家庄时的重要讲话和重要指示精神不到位</w:t>
      </w:r>
      <w:r>
        <w:rPr>
          <w:rFonts w:hint="eastAsia" w:ascii="仿宋_GB2312" w:hAnsi="仿宋_GB2312" w:eastAsia="仿宋_GB2312" w:cs="仿宋_GB2312"/>
          <w:sz w:val="32"/>
          <w:szCs w:val="32"/>
        </w:rPr>
        <w:t>整改情况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一是召开局全体成员</w:t>
      </w:r>
      <w:r>
        <w:rPr>
          <w:rFonts w:hint="eastAsia" w:ascii="仿宋_GB2312" w:hAnsi="仿宋_GB2312" w:eastAsia="仿宋_GB2312" w:cs="仿宋_GB2312"/>
          <w:sz w:val="32"/>
          <w:szCs w:val="32"/>
        </w:rPr>
        <w:t>学习会，</w:t>
      </w:r>
      <w:r>
        <w:rPr>
          <w:rFonts w:hint="eastAsia" w:ascii="仿宋_GB2312" w:hAnsi="仿宋_GB2312" w:eastAsia="仿宋_GB2312" w:cs="仿宋_GB2312"/>
          <w:sz w:val="32"/>
          <w:szCs w:val="32"/>
          <w:lang w:val="en-US" w:eastAsia="zh-CN"/>
        </w:rPr>
        <w:t>重点学习了习近平总书记考察河北、考察石家庄时的重要讲话和重要指示精神以及</w:t>
      </w:r>
      <w:r>
        <w:rPr>
          <w:rFonts w:hint="eastAsia" w:ascii="仿宋_GB2312" w:hAnsi="仿宋_GB2312" w:eastAsia="仿宋_GB2312" w:cs="仿宋_GB2312"/>
          <w:sz w:val="32"/>
          <w:szCs w:val="32"/>
        </w:rPr>
        <w:t>上级有关</w:t>
      </w:r>
      <w:r>
        <w:rPr>
          <w:rFonts w:hint="eastAsia" w:ascii="仿宋_GB2312" w:hAnsi="仿宋_GB2312" w:eastAsia="仿宋_GB2312" w:cs="仿宋_GB2312"/>
          <w:sz w:val="32"/>
          <w:szCs w:val="32"/>
          <w:lang w:val="en-US" w:eastAsia="zh-CN"/>
        </w:rPr>
        <w:t>发展改革</w:t>
      </w:r>
      <w:r>
        <w:rPr>
          <w:rFonts w:hint="eastAsia" w:ascii="仿宋_GB2312" w:hAnsi="仿宋_GB2312" w:eastAsia="仿宋_GB2312" w:cs="仿宋_GB2312"/>
          <w:sz w:val="32"/>
          <w:szCs w:val="32"/>
        </w:rPr>
        <w:t>事务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工作会议精神。</w:t>
      </w:r>
      <w:r>
        <w:rPr>
          <w:rFonts w:hint="eastAsia" w:ascii="仿宋_GB2312" w:hAnsi="仿宋_GB2312" w:eastAsia="仿宋_GB2312" w:cs="仿宋_GB2312"/>
          <w:sz w:val="32"/>
          <w:szCs w:val="32"/>
          <w:lang w:val="en-US" w:eastAsia="zh-CN"/>
        </w:rPr>
        <w:t>二是各股室结合工作实际进行了深入研究，制定了具体落实措施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3.关于县域经济发展滞后，经济总量低，经济高质量发展乏力整改情况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一是加大</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sz w:val="32"/>
          <w:szCs w:val="32"/>
          <w:highlight w:val="none"/>
        </w:rPr>
        <w:t>主要经济指标的监测调度力度，紧盯主要时间节点，紧盯主要任务不放松，努力寻找差距、补短板、抓落实，争取更好完成全年目标任务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二是</w:t>
      </w:r>
      <w:r>
        <w:rPr>
          <w:rFonts w:hint="eastAsia" w:ascii="仿宋_GB2312" w:hAnsi="仿宋_GB2312" w:eastAsia="仿宋_GB2312" w:cs="仿宋_GB2312"/>
          <w:sz w:val="32"/>
          <w:szCs w:val="32"/>
          <w:highlight w:val="none"/>
        </w:rPr>
        <w:t>加强部门配合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履行职责使命，</w:t>
      </w:r>
      <w:r>
        <w:rPr>
          <w:rFonts w:hint="eastAsia" w:ascii="仿宋_GB2312" w:hAnsi="仿宋_GB2312" w:eastAsia="仿宋_GB2312" w:cs="仿宋_GB2312"/>
          <w:sz w:val="32"/>
          <w:szCs w:val="32"/>
          <w:highlight w:val="none"/>
        </w:rPr>
        <w:t>形成合力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力促各项经济指标持续向好发展。</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4.关于</w:t>
      </w:r>
      <w:r>
        <w:rPr>
          <w:rFonts w:hint="eastAsia" w:ascii="仿宋_GB2312" w:hAnsi="仿宋_GB2312" w:eastAsia="仿宋_GB2312" w:cs="仿宋_GB2312"/>
          <w:b w:val="0"/>
          <w:bCs w:val="0"/>
          <w:caps w:val="0"/>
          <w:color w:val="auto"/>
          <w:kern w:val="2"/>
          <w:sz w:val="32"/>
          <w:szCs w:val="32"/>
          <w:highlight w:val="none"/>
          <w:u w:val="none"/>
          <w:vertAlign w:val="baseline"/>
          <w:lang w:val="en-US" w:eastAsia="zh-CN" w:bidi="ar"/>
        </w:rPr>
        <w:t>履行日常工作职责有差距</w:t>
      </w:r>
      <w:r>
        <w:rPr>
          <w:rFonts w:hint="eastAsia" w:ascii="仿宋_GB2312" w:hAnsi="仿宋_GB2312" w:eastAsia="仿宋_GB2312" w:cs="仿宋_GB2312"/>
          <w:b w:val="0"/>
          <w:bCs w:val="0"/>
          <w:color w:val="auto"/>
          <w:sz w:val="32"/>
          <w:szCs w:val="32"/>
        </w:rPr>
        <w:t>整改情况</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caps w:val="0"/>
          <w:color w:val="auto"/>
          <w:kern w:val="2"/>
          <w:sz w:val="32"/>
          <w:szCs w:val="32"/>
          <w:highlight w:val="none"/>
          <w:u w:val="none"/>
          <w:vertAlign w:val="baseline"/>
          <w:lang w:val="en-US" w:eastAsia="zh-CN" w:bidi="ar"/>
        </w:rPr>
        <w:t>加强对所属</w:t>
      </w:r>
      <w:r>
        <w:rPr>
          <w:rFonts w:hint="eastAsia" w:ascii="仿宋_GB2312" w:hAnsi="仿宋_GB2312" w:eastAsia="仿宋_GB2312" w:cs="仿宋_GB2312"/>
          <w:b w:val="0"/>
          <w:bCs w:val="0"/>
          <w:color w:val="auto"/>
          <w:spacing w:val="0"/>
          <w:w w:val="100"/>
          <w:position w:val="0"/>
          <w:sz w:val="32"/>
          <w:szCs w:val="32"/>
          <w:shd w:val="clear" w:color="auto" w:fill="auto"/>
          <w:lang w:val="en-US" w:eastAsia="zh-CN"/>
        </w:rPr>
        <w:t>工程的监督检查，发现隐患，及时消除，确保工程质量。二是</w:t>
      </w:r>
      <w:r>
        <w:rPr>
          <w:rFonts w:hint="eastAsia" w:ascii="仿宋_GB2312" w:hAnsi="仿宋_GB2312" w:eastAsia="仿宋_GB2312" w:cs="仿宋_GB2312"/>
          <w:b w:val="0"/>
          <w:bCs w:val="0"/>
          <w:color w:val="auto"/>
          <w:sz w:val="32"/>
          <w:szCs w:val="32"/>
          <w:lang w:val="en-US" w:eastAsia="zh-CN"/>
        </w:rPr>
        <w:t>出台新的《深泽县城市生活垃圾处理费征收管理办法》。三是加强价格认证队伍日常建设，对涉及行政等其他案件，按时、按质、按量完成，做到高效快捷。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关于</w:t>
      </w:r>
      <w:r>
        <w:rPr>
          <w:rFonts w:hint="eastAsia" w:ascii="仿宋_GB2312" w:hAnsi="仿宋_GB2312" w:eastAsia="仿宋_GB2312" w:cs="仿宋_GB2312"/>
          <w:sz w:val="32"/>
          <w:szCs w:val="32"/>
          <w:highlight w:val="none"/>
        </w:rPr>
        <w:t>在提高基本公共服务水平、兜牢民生底线、加快补齐民生短板方面还有不足整改情况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积极</w:t>
      </w:r>
      <w:r>
        <w:rPr>
          <w:rFonts w:hint="eastAsia" w:ascii="仿宋_GB2312" w:hAnsi="仿宋_GB2312" w:eastAsia="仿宋_GB2312" w:cs="仿宋_GB2312"/>
          <w:sz w:val="32"/>
          <w:szCs w:val="32"/>
          <w:highlight w:val="none"/>
          <w:lang w:eastAsia="zh-CN"/>
        </w:rPr>
        <w:t>研究国家利好政策，深入分析我县在市政基础设施、开发区基础设施、社会事业、民生工程建设等方面存在的短板弱项，</w:t>
      </w:r>
      <w:r>
        <w:rPr>
          <w:rFonts w:hint="eastAsia" w:ascii="仿宋_GB2312" w:hAnsi="仿宋_GB2312" w:eastAsia="仿宋_GB2312" w:cs="仿宋_GB2312"/>
          <w:b w:val="0"/>
          <w:bCs w:val="0"/>
          <w:sz w:val="32"/>
          <w:szCs w:val="32"/>
          <w:highlight w:val="none"/>
          <w:lang w:eastAsia="zh-CN"/>
        </w:rPr>
        <w:t>谋划申报</w:t>
      </w:r>
      <w:r>
        <w:rPr>
          <w:rFonts w:hint="eastAsia" w:ascii="仿宋_GB2312" w:hAnsi="仿宋_GB2312" w:eastAsia="仿宋_GB2312" w:cs="仿宋_GB2312"/>
          <w:b w:val="0"/>
          <w:bCs w:val="0"/>
          <w:sz w:val="32"/>
          <w:szCs w:val="32"/>
          <w:highlight w:val="none"/>
          <w:lang w:val="en-US" w:eastAsia="zh-CN"/>
        </w:rPr>
        <w:t>民生类专债项目，争取上级资金支持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2023年，申报成功的民生类专债项目</w:t>
      </w:r>
      <w:r>
        <w:rPr>
          <w:rFonts w:hint="eastAsia" w:ascii="仿宋_GB2312" w:hAnsi="仿宋_GB2312" w:eastAsia="仿宋_GB2312" w:cs="仿宋_GB2312"/>
          <w:b w:val="0"/>
          <w:bCs w:val="0"/>
          <w:color w:val="auto"/>
          <w:sz w:val="32"/>
          <w:szCs w:val="32"/>
          <w:highlight w:val="none"/>
          <w:lang w:val="en-US" w:eastAsia="zh-CN"/>
        </w:rPr>
        <w:t>比往年大幅提升。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关于安全生产红线意识树得不牢整改情况。一是深入一线进行现场督察，狠抓管道保护各项防范措施的落实，强化红线意识、风险意识和责任担当。二是加强对下属企业安全生产工作监督管理，定期抽查检查，发现问题及时消除隐患，监督整改落实。</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outlineLvl w:val="9"/>
        <w:rPr>
          <w:rFonts w:hint="eastAsia" w:ascii="楷体_GB2312" w:hAnsi="楷体_GB2312" w:eastAsia="楷体_GB2312" w:cs="楷体_GB2312"/>
          <w:b/>
          <w:bCs/>
          <w:color w:val="auto"/>
          <w:spacing w:val="0"/>
          <w:sz w:val="32"/>
          <w:szCs w:val="32"/>
        </w:rPr>
      </w:pPr>
      <w:r>
        <w:rPr>
          <w:rFonts w:hint="eastAsia" w:ascii="楷体_GB2312" w:hAnsi="楷体_GB2312" w:eastAsia="楷体_GB2312" w:cs="楷体_GB2312"/>
          <w:b/>
          <w:bCs/>
          <w:color w:val="auto"/>
          <w:spacing w:val="0"/>
          <w:sz w:val="32"/>
          <w:szCs w:val="32"/>
        </w:rPr>
        <w:t>（</w:t>
      </w:r>
      <w:r>
        <w:rPr>
          <w:rFonts w:hint="eastAsia" w:ascii="楷体_GB2312" w:hAnsi="楷体_GB2312" w:eastAsia="楷体_GB2312" w:cs="楷体_GB2312"/>
          <w:b/>
          <w:bCs/>
          <w:color w:val="auto"/>
          <w:spacing w:val="0"/>
          <w:sz w:val="32"/>
          <w:szCs w:val="32"/>
          <w:lang w:val="en-US" w:eastAsia="zh-CN"/>
        </w:rPr>
        <w:t>二</w:t>
      </w:r>
      <w:r>
        <w:rPr>
          <w:rFonts w:hint="eastAsia" w:ascii="楷体_GB2312" w:hAnsi="楷体_GB2312" w:eastAsia="楷体_GB2312" w:cs="楷体_GB2312"/>
          <w:b/>
          <w:bCs/>
          <w:color w:val="auto"/>
          <w:spacing w:val="0"/>
          <w:sz w:val="32"/>
          <w:szCs w:val="32"/>
        </w:rPr>
        <w:t>）</w:t>
      </w:r>
      <w:r>
        <w:rPr>
          <w:rFonts w:hint="eastAsia" w:ascii="楷体" w:hAnsi="楷体" w:eastAsia="楷体" w:cs="楷体"/>
          <w:b/>
          <w:bCs/>
          <w:caps w:val="0"/>
          <w:color w:val="auto"/>
          <w:kern w:val="2"/>
          <w:sz w:val="32"/>
          <w:szCs w:val="32"/>
          <w:highlight w:val="none"/>
          <w:u w:val="none"/>
          <w:vertAlign w:val="baseline"/>
          <w:lang w:val="en-US" w:eastAsia="zh-CN" w:bidi="ar"/>
        </w:rPr>
        <w:t>群众身边腐败问题和不正之风情况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关于公车管理使用不规范整改情况。一是加强公务用车管理，已退回租用车辆。二是严格落实“三化”，所有公务用车均已录入公务用车管理系统，张贴公车标识，安装定位。三是严格控制公车运行维护费，做到明细清楚，账目清白，合理使用，不超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8.关于学风文风不务实整改情况。成立了学风文风专项整治领导小组，在全局开展自查自纠。在党组会上重申端正学风、文风的重要性，督促各党组成员提高政治站位，狠抓工作落实。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关于主要经济指标数据统计质量有待提高整改情况。通过对在库项目的日常监测，定期到项目现场进行走访调研，了解企业经营状况，与项目企业统计人员进行交流，协调统计部门加强对企业统计人员培训，提高企业人员统计和分析能力，统计数据质量大幅上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关于资金资产管理不到位整改情况。一是重新制定《深泽县发展和改革局财务管理制度》，严格规范财务管理。二是重新合理配备了财务人员岗位，设会计一人、出纳一人，定人、定岗、定责，对局财务收支及账目负责。三是定期对财会人员进行系统培训，提升专业水平。四是进一步规范记账管理，加强原始凭证审核，提高会计档案质量，确保收入支出凭证完整、记账及时、账目明晰。五是严格落实拨付政策，所有支出采用《深泽县发展和改革局资金支付凭证》，由经手人、股室长、主管局长、分管局长及局长分别签批意见才可拨付。六是加强固定资产管理，已安排专人负责固定资产盘点和系统入账工作，确保新增固定资产及时登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pacing w:val="0"/>
          <w:sz w:val="32"/>
          <w:szCs w:val="32"/>
        </w:rPr>
        <w:t>（</w:t>
      </w:r>
      <w:r>
        <w:rPr>
          <w:rFonts w:hint="eastAsia" w:ascii="楷体_GB2312" w:hAnsi="楷体_GB2312" w:eastAsia="楷体_GB2312" w:cs="楷体_GB2312"/>
          <w:b/>
          <w:bCs/>
          <w:color w:val="auto"/>
          <w:spacing w:val="0"/>
          <w:sz w:val="32"/>
          <w:szCs w:val="32"/>
          <w:lang w:val="en-US" w:eastAsia="zh-CN"/>
        </w:rPr>
        <w:t>三</w:t>
      </w:r>
      <w:r>
        <w:rPr>
          <w:rFonts w:hint="eastAsia" w:ascii="楷体_GB2312" w:hAnsi="楷体_GB2312" w:eastAsia="楷体_GB2312" w:cs="楷体_GB2312"/>
          <w:b/>
          <w:bCs/>
          <w:color w:val="auto"/>
          <w:spacing w:val="0"/>
          <w:sz w:val="32"/>
          <w:szCs w:val="32"/>
        </w:rPr>
        <w:t>）</w:t>
      </w:r>
      <w:r>
        <w:rPr>
          <w:rFonts w:hint="eastAsia" w:ascii="楷体" w:hAnsi="楷体" w:eastAsia="楷体" w:cs="楷体"/>
          <w:b/>
          <w:bCs/>
          <w:caps w:val="0"/>
          <w:color w:val="auto"/>
          <w:kern w:val="2"/>
          <w:sz w:val="32"/>
          <w:szCs w:val="32"/>
          <w:highlight w:val="none"/>
          <w:u w:val="none"/>
          <w:vertAlign w:val="baseline"/>
          <w:lang w:val="en-US" w:eastAsia="zh-CN" w:bidi="ar"/>
        </w:rPr>
        <w:t>基层党组织领导班子和干部队伍建设情况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关于领导班子自身建设与中心工作融合不够整改情况。在全局开展设岗、选岗、定岗、轮岗工作机制，制定了《深泽县发展和改革局工作手册》，明确班子成员工作职责，各岗位之间设置AB岗，激发全体干部职工积极向上、乐观敬业的工作热情，形成分工协作、和谐高效的工作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12.关于干部队伍年龄结构不合理整改情况。加强与人社、编办和组织部门沟通，积极协调年轻干部的录用和调入工作，逐步改善干部队伍年龄结构不合理状况。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13.关于专业人才队伍建设有不足整改情况。一是加强对新入职工作人员的系统培训，培养年轻干部务实担当、主动作为的良好工作态度。二是定期对财会、文秘人员进行培训，提升专业水平。三是下属企业通过公开招聘方式引进年轻技术人才，补齐技术型人才短缺的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14.关于党建主体责任履行不到位整改情况。一是配备专职党务干部。二是坚持“围绕发展抓党建，抓好党建促发展”原则，在2024年党支部年度工作要点中体现与业务相关内容，把党建工作体现在各项业务工作的落实上，形成与业务工作相互渗透、互相促进的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15.关于落实“三重一大”决策制度不到位整改情况。一是严格落实“三重一大”制度，对单项单次10万以上资金的支出在党组会上研究，不准个人或少数人专断。二是规范重大事项决策记录，促进领导干部廉洁从政，规范决策行为，提高决策水平，防范决策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16.关于党内政治生活不严肃整改情况。一是局党组召开专题整改会议，针对民主生活会和组织生活会存在问题进行剖析，各党组成员直面问题、不遮不掩，坦诚相待；以1月15日召开的民主生活会为契机，制定民主生活会方案，加强理论学习，完善会议资料，进一步规范了民主生活会程序。二是</w:t>
      </w:r>
      <w:r>
        <w:rPr>
          <w:rFonts w:hint="eastAsia" w:ascii="仿宋_GB2312" w:hAnsi="仿宋_GB2312" w:eastAsia="仿宋_GB2312" w:cs="仿宋_GB2312"/>
          <w:b w:val="0"/>
          <w:bCs w:val="0"/>
          <w:color w:val="auto"/>
          <w:sz w:val="32"/>
          <w:szCs w:val="32"/>
          <w:highlight w:val="none"/>
          <w:lang w:eastAsia="zh-CN"/>
        </w:rPr>
        <w:t>充分调动党支部组织委员的积极性，</w:t>
      </w:r>
      <w:r>
        <w:rPr>
          <w:rFonts w:hint="eastAsia" w:ascii="仿宋_GB2312" w:hAnsi="仿宋_GB2312" w:eastAsia="仿宋_GB2312" w:cs="仿宋_GB2312"/>
          <w:b w:val="0"/>
          <w:bCs w:val="0"/>
          <w:color w:val="auto"/>
          <w:sz w:val="32"/>
          <w:szCs w:val="32"/>
          <w:highlight w:val="none"/>
          <w:lang w:val="en-US" w:eastAsia="zh-CN"/>
        </w:rPr>
        <w:t>严格落实</w:t>
      </w:r>
      <w:r>
        <w:rPr>
          <w:rFonts w:hint="eastAsia" w:ascii="仿宋_GB2312" w:hAnsi="仿宋_GB2312" w:eastAsia="仿宋_GB2312" w:cs="仿宋_GB2312"/>
          <w:b w:val="0"/>
          <w:bCs w:val="0"/>
          <w:color w:val="auto"/>
          <w:sz w:val="32"/>
          <w:szCs w:val="32"/>
          <w:highlight w:val="none"/>
        </w:rPr>
        <w:t>“三会一课”</w:t>
      </w:r>
      <w:r>
        <w:rPr>
          <w:rFonts w:hint="eastAsia" w:ascii="仿宋_GB2312" w:hAnsi="仿宋_GB2312" w:eastAsia="仿宋_GB2312" w:cs="仿宋_GB2312"/>
          <w:b w:val="0"/>
          <w:bCs w:val="0"/>
          <w:color w:val="auto"/>
          <w:sz w:val="32"/>
          <w:szCs w:val="32"/>
          <w:highlight w:val="none"/>
          <w:lang w:val="en-US" w:eastAsia="zh-CN"/>
        </w:rPr>
        <w:t>制度，召开专题学习会议，完善支部手册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确保基层党组织</w:t>
      </w:r>
      <w:r>
        <w:rPr>
          <w:rFonts w:hint="eastAsia" w:ascii="仿宋_GB2312" w:hAnsi="仿宋_GB2312" w:eastAsia="仿宋_GB2312" w:cs="仿宋_GB2312"/>
          <w:b w:val="0"/>
          <w:bCs w:val="0"/>
          <w:i w:val="0"/>
          <w:caps w:val="0"/>
          <w:color w:val="auto"/>
          <w:spacing w:val="0"/>
          <w:sz w:val="32"/>
          <w:szCs w:val="32"/>
          <w:highlight w:val="none"/>
          <w:lang w:val="en-US" w:eastAsia="zh-CN"/>
        </w:rPr>
        <w:t>各项工作有序推进</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三是配备专职党务干部，</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安排各党支部书记</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和党建工作人员</w:t>
      </w:r>
      <w:r>
        <w:rPr>
          <w:rFonts w:hint="eastAsia" w:ascii="仿宋_GB2312" w:hAnsi="仿宋_GB2312" w:eastAsia="仿宋_GB2312" w:cs="仿宋_GB2312"/>
          <w:b w:val="0"/>
          <w:bCs w:val="0"/>
          <w:color w:val="auto"/>
          <w:sz w:val="32"/>
          <w:szCs w:val="32"/>
          <w:highlight w:val="none"/>
          <w:lang w:eastAsia="zh-CN"/>
        </w:rPr>
        <w:t>认真学习</w:t>
      </w:r>
      <w:r>
        <w:rPr>
          <w:rFonts w:hint="eastAsia" w:ascii="仿宋_GB2312" w:hAnsi="仿宋_GB2312" w:eastAsia="仿宋_GB2312" w:cs="仿宋_GB2312"/>
          <w:b w:val="0"/>
          <w:bCs w:val="0"/>
          <w:i w:val="0"/>
          <w:caps w:val="0"/>
          <w:color w:val="auto"/>
          <w:spacing w:val="0"/>
          <w:sz w:val="32"/>
          <w:szCs w:val="32"/>
          <w:highlight w:val="none"/>
          <w:shd w:val="clear" w:color="auto" w:fill="FFFFFF"/>
        </w:rPr>
        <w:t>《中国共产党党组工作条例》</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认真开展民主评议党员活动，</w:t>
      </w:r>
      <w:r>
        <w:rPr>
          <w:rFonts w:hint="eastAsia" w:ascii="仿宋_GB2312" w:hAnsi="仿宋_GB2312" w:eastAsia="仿宋_GB2312" w:cs="仿宋_GB2312"/>
          <w:b w:val="0"/>
          <w:bCs w:val="0"/>
          <w:i w:val="0"/>
          <w:caps w:val="0"/>
          <w:color w:val="auto"/>
          <w:spacing w:val="0"/>
          <w:sz w:val="32"/>
          <w:szCs w:val="32"/>
          <w:highlight w:val="none"/>
        </w:rPr>
        <w:t>确保基层党组织各项工作有章可循</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力求党员管理高标准、严要求、管到位</w:t>
      </w:r>
      <w:r>
        <w:rPr>
          <w:rFonts w:hint="eastAsia" w:ascii="仿宋_GB2312" w:hAnsi="仿宋_GB2312" w:eastAsia="仿宋_GB2312" w:cs="仿宋_GB2312"/>
          <w:b w:val="0"/>
          <w:bCs w:val="0"/>
          <w:i w:val="0"/>
          <w:caps w:val="0"/>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17.关于党组议事规则不够科学完善整改情况。完善党组议事规则，全面厘清党政会议职责界限，单独设立党组会议记录本，切实加强党的全面领导核心作用。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18.关于意识形态工作观念淡薄，未落实上级关于意识形态工作的决策部署整改情况。一是每天在局全体人员早会上通过观看视频等形式，积极落实上级关于意识形态工作的决策部署。二是召开专题党组会议，对意识形态工作进行专题研究部署，并对新形势下发展改革领域的风险隐患进行分析研判、形成对策。三是撰写意识形态年度工作分析报告，科学认识和防范新时代意识形态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19.关于对保密工作重视程度有待提高整改情况。一是加强对保密工作的重视程度，在党组会上重新研究保密工作，局班子成员调整后，及时调整了保密工作领导小组。二是进一步规范工作制度内容。三是多次召开局全体专题保密会议，加强保密宣传教育，把风险意识和责任意识层层传达到个人，规范管理涉密文件，做到保密业务的跟踪服务和定期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关于落实全面从严治党主体责任不到位整改情况。一是结合实际制定全面从严治党任务清单，明确党组书记和班子成员承担的全面从严治党责任。二是在《发改局2023年工作总结和2024年工作谋划》中增加了落实全面从严治党主体责任内容。三是召开中层干部培训会，使其对“一岗双责”内容及廉政风险点有明确认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pacing w:val="0"/>
          <w:sz w:val="32"/>
          <w:szCs w:val="32"/>
        </w:rPr>
        <w:t>（</w:t>
      </w:r>
      <w:r>
        <w:rPr>
          <w:rFonts w:hint="eastAsia" w:ascii="楷体_GB2312" w:hAnsi="楷体_GB2312" w:eastAsia="楷体_GB2312" w:cs="楷体_GB2312"/>
          <w:b/>
          <w:bCs/>
          <w:color w:val="auto"/>
          <w:spacing w:val="0"/>
          <w:sz w:val="32"/>
          <w:szCs w:val="32"/>
          <w:lang w:val="en-US" w:eastAsia="zh-CN"/>
        </w:rPr>
        <w:t>四</w:t>
      </w:r>
      <w:r>
        <w:rPr>
          <w:rFonts w:hint="eastAsia" w:ascii="楷体_GB2312" w:hAnsi="楷体_GB2312" w:eastAsia="楷体_GB2312" w:cs="楷体_GB2312"/>
          <w:b/>
          <w:bCs/>
          <w:color w:val="auto"/>
          <w:spacing w:val="0"/>
          <w:sz w:val="32"/>
          <w:szCs w:val="32"/>
        </w:rPr>
        <w:t>）</w:t>
      </w:r>
      <w:r>
        <w:rPr>
          <w:rFonts w:hint="eastAsia" w:ascii="楷体" w:hAnsi="楷体" w:eastAsia="楷体" w:cs="楷体"/>
          <w:b/>
          <w:bCs/>
          <w:caps w:val="0"/>
          <w:color w:val="auto"/>
          <w:kern w:val="2"/>
          <w:sz w:val="32"/>
          <w:szCs w:val="32"/>
          <w:highlight w:val="none"/>
          <w:u w:val="none"/>
          <w:vertAlign w:val="baseline"/>
          <w:lang w:val="en-US" w:eastAsia="zh-CN" w:bidi="ar"/>
        </w:rPr>
        <w:t>巡察整改和成果运用情况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21.关于对巡察指出的问题整改不到位整改情况。一是对下属企业租金收取问题，进行了立行立改。二是下属支部召开支委委员会，专题学习《中国共产党支部工作条例》，规范党内政治生活，杜绝类似问题再次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仿宋_GB2312" w:eastAsia="黑体" w:cs="黑体"/>
          <w:b w:val="0"/>
          <w:bCs w:val="0"/>
          <w:color w:val="auto"/>
          <w:sz w:val="32"/>
          <w:szCs w:val="32"/>
        </w:rPr>
      </w:pPr>
      <w:r>
        <w:rPr>
          <w:rFonts w:hint="eastAsia" w:ascii="黑体" w:hAnsi="仿宋_GB2312" w:eastAsia="黑体" w:cs="黑体"/>
          <w:b w:val="0"/>
          <w:bCs w:val="0"/>
          <w:color w:val="auto"/>
          <w:sz w:val="32"/>
          <w:szCs w:val="32"/>
          <w:lang w:val="en-US" w:eastAsia="zh-CN"/>
        </w:rPr>
        <w:t>三</w:t>
      </w:r>
      <w:r>
        <w:rPr>
          <w:rFonts w:hint="eastAsia" w:ascii="黑体" w:hAnsi="仿宋_GB2312" w:eastAsia="黑体" w:cs="黑体"/>
          <w:b w:val="0"/>
          <w:bCs w:val="0"/>
          <w:color w:val="auto"/>
          <w:sz w:val="32"/>
          <w:szCs w:val="32"/>
        </w:rPr>
        <w:t>、下一步工作安排</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下一步，</w:t>
      </w:r>
      <w:r>
        <w:rPr>
          <w:rFonts w:hint="eastAsia" w:ascii="仿宋_GB2312" w:hAnsi="仿宋_GB2312" w:eastAsia="仿宋_GB2312" w:cs="仿宋_GB2312"/>
          <w:i w:val="0"/>
          <w:iCs w:val="0"/>
          <w:caps w:val="0"/>
          <w:color w:val="auto"/>
          <w:spacing w:val="0"/>
          <w:sz w:val="32"/>
          <w:szCs w:val="32"/>
          <w:shd w:val="clear" w:fill="FFFFFF"/>
          <w:lang w:val="en-US" w:eastAsia="zh-CN"/>
        </w:rPr>
        <w:t>县发展和改革局</w:t>
      </w:r>
      <w:r>
        <w:rPr>
          <w:rFonts w:hint="eastAsia" w:ascii="仿宋_GB2312" w:hAnsi="仿宋_GB2312" w:eastAsia="仿宋_GB2312" w:cs="仿宋_GB2312"/>
          <w:i w:val="0"/>
          <w:iCs w:val="0"/>
          <w:caps w:val="0"/>
          <w:color w:val="auto"/>
          <w:spacing w:val="0"/>
          <w:sz w:val="32"/>
          <w:szCs w:val="32"/>
          <w:shd w:val="clear" w:fill="FFFFFF"/>
        </w:rPr>
        <w:t>党组将全面贯彻习近平新时代中国特色社会主义思想，深入贯彻落实党的二十大精神，严格执行巡察工作要求，深化整改落实，进一步巩固整改成果，以巡察整改成效促进</w:t>
      </w:r>
      <w:r>
        <w:rPr>
          <w:rFonts w:hint="eastAsia" w:ascii="仿宋_GB2312" w:hAnsi="仿宋_GB2312" w:eastAsia="仿宋_GB2312" w:cs="仿宋_GB2312"/>
          <w:i w:val="0"/>
          <w:iCs w:val="0"/>
          <w:caps w:val="0"/>
          <w:color w:val="auto"/>
          <w:spacing w:val="0"/>
          <w:sz w:val="32"/>
          <w:szCs w:val="32"/>
          <w:shd w:val="clear" w:fill="FFFFFF"/>
          <w:lang w:val="en-US" w:eastAsia="zh-CN"/>
        </w:rPr>
        <w:t>发展改革</w:t>
      </w:r>
      <w:r>
        <w:rPr>
          <w:rFonts w:hint="eastAsia" w:ascii="仿宋_GB2312" w:hAnsi="仿宋_GB2312" w:eastAsia="仿宋_GB2312" w:cs="仿宋_GB2312"/>
          <w:i w:val="0"/>
          <w:iCs w:val="0"/>
          <w:caps w:val="0"/>
          <w:color w:val="auto"/>
          <w:spacing w:val="0"/>
          <w:sz w:val="32"/>
          <w:szCs w:val="32"/>
          <w:shd w:val="clear" w:fill="FFFFFF"/>
        </w:rPr>
        <w:t>各项工作持续健康发展。</w:t>
      </w:r>
    </w:p>
    <w:p>
      <w:pPr>
        <w:keepNext w:val="0"/>
        <w:keepLines w:val="0"/>
        <w:pageBreakBefore w:val="0"/>
        <w:widowControl w:val="0"/>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7"/>
          <w:rFonts w:hint="eastAsia" w:ascii="楷体" w:hAnsi="楷体" w:eastAsia="楷体" w:cs="楷体"/>
          <w:i w:val="0"/>
          <w:iCs w:val="0"/>
          <w:caps w:val="0"/>
          <w:color w:val="auto"/>
          <w:spacing w:val="0"/>
          <w:sz w:val="32"/>
          <w:szCs w:val="32"/>
          <w:shd w:val="clear" w:fill="FFFFFF"/>
          <w:lang w:eastAsia="zh-CN"/>
        </w:rPr>
        <w:t>（</w:t>
      </w:r>
      <w:r>
        <w:rPr>
          <w:rStyle w:val="7"/>
          <w:rFonts w:hint="eastAsia" w:ascii="楷体" w:hAnsi="楷体" w:eastAsia="楷体" w:cs="楷体"/>
          <w:i w:val="0"/>
          <w:iCs w:val="0"/>
          <w:caps w:val="0"/>
          <w:color w:val="auto"/>
          <w:spacing w:val="0"/>
          <w:sz w:val="32"/>
          <w:szCs w:val="32"/>
          <w:shd w:val="clear" w:fill="FFFFFF"/>
          <w:lang w:val="en-US" w:eastAsia="zh-CN"/>
        </w:rPr>
        <w:t>一</w:t>
      </w:r>
      <w:r>
        <w:rPr>
          <w:rStyle w:val="7"/>
          <w:rFonts w:hint="eastAsia" w:ascii="楷体" w:hAnsi="楷体" w:eastAsia="楷体" w:cs="楷体"/>
          <w:i w:val="0"/>
          <w:iCs w:val="0"/>
          <w:caps w:val="0"/>
          <w:color w:val="auto"/>
          <w:spacing w:val="0"/>
          <w:sz w:val="32"/>
          <w:szCs w:val="32"/>
          <w:shd w:val="clear" w:fill="FFFFFF"/>
          <w:lang w:eastAsia="zh-CN"/>
        </w:rPr>
        <w:t>）</w:t>
      </w:r>
      <w:r>
        <w:rPr>
          <w:rStyle w:val="7"/>
          <w:rFonts w:hint="eastAsia" w:ascii="楷体" w:hAnsi="楷体" w:eastAsia="楷体" w:cs="楷体"/>
          <w:i w:val="0"/>
          <w:iCs w:val="0"/>
          <w:caps w:val="0"/>
          <w:color w:val="auto"/>
          <w:spacing w:val="0"/>
          <w:sz w:val="32"/>
          <w:szCs w:val="32"/>
          <w:shd w:val="clear" w:fill="FFFFFF"/>
        </w:rPr>
        <w:t>强化政治担当,抓好后续整改。</w:t>
      </w:r>
      <w:r>
        <w:rPr>
          <w:rFonts w:hint="eastAsia" w:ascii="仿宋_GB2312" w:hAnsi="仿宋_GB2312" w:eastAsia="仿宋_GB2312" w:cs="仿宋_GB2312"/>
          <w:i w:val="0"/>
          <w:iCs w:val="0"/>
          <w:caps w:val="0"/>
          <w:color w:val="auto"/>
          <w:spacing w:val="0"/>
          <w:sz w:val="32"/>
          <w:szCs w:val="32"/>
          <w:shd w:val="clear" w:fill="FFFFFF"/>
        </w:rPr>
        <w:t>坚持整改目标不变、整改劲头不松、整改力度不减，进一步增强政治意识、责任意识和忧患意识，进一步增强巡察整改的责任感和使命感，切实把巡察整改后续工作抓紧抓实抓好。</w:t>
      </w:r>
    </w:p>
    <w:p>
      <w:pPr>
        <w:keepNext w:val="0"/>
        <w:keepLines w:val="0"/>
        <w:pageBreakBefore w:val="0"/>
        <w:widowControl w:val="0"/>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7"/>
          <w:rFonts w:hint="eastAsia" w:ascii="楷体" w:hAnsi="楷体" w:eastAsia="楷体" w:cs="楷体"/>
          <w:i w:val="0"/>
          <w:iCs w:val="0"/>
          <w:caps w:val="0"/>
          <w:color w:val="auto"/>
          <w:spacing w:val="0"/>
          <w:sz w:val="32"/>
          <w:szCs w:val="32"/>
          <w:shd w:val="clear" w:fill="FFFFFF"/>
          <w:lang w:eastAsia="zh-CN"/>
        </w:rPr>
        <w:t>（</w:t>
      </w:r>
      <w:r>
        <w:rPr>
          <w:rStyle w:val="7"/>
          <w:rFonts w:hint="eastAsia" w:ascii="楷体" w:hAnsi="楷体" w:eastAsia="楷体" w:cs="楷体"/>
          <w:i w:val="0"/>
          <w:iCs w:val="0"/>
          <w:caps w:val="0"/>
          <w:color w:val="auto"/>
          <w:spacing w:val="0"/>
          <w:sz w:val="32"/>
          <w:szCs w:val="32"/>
          <w:shd w:val="clear" w:fill="FFFFFF"/>
          <w:lang w:val="en-US" w:eastAsia="zh-CN"/>
        </w:rPr>
        <w:t>二</w:t>
      </w:r>
      <w:r>
        <w:rPr>
          <w:rStyle w:val="7"/>
          <w:rFonts w:hint="eastAsia" w:ascii="楷体" w:hAnsi="楷体" w:eastAsia="楷体" w:cs="楷体"/>
          <w:i w:val="0"/>
          <w:iCs w:val="0"/>
          <w:caps w:val="0"/>
          <w:color w:val="auto"/>
          <w:spacing w:val="0"/>
          <w:sz w:val="32"/>
          <w:szCs w:val="32"/>
          <w:shd w:val="clear" w:fill="FFFFFF"/>
          <w:lang w:eastAsia="zh-CN"/>
        </w:rPr>
        <w:t>）</w:t>
      </w:r>
      <w:r>
        <w:rPr>
          <w:rStyle w:val="7"/>
          <w:rFonts w:hint="default" w:ascii="楷体" w:hAnsi="楷体" w:eastAsia="楷体" w:cs="楷体"/>
          <w:i w:val="0"/>
          <w:iCs w:val="0"/>
          <w:caps w:val="0"/>
          <w:color w:val="auto"/>
          <w:spacing w:val="0"/>
          <w:sz w:val="32"/>
          <w:szCs w:val="32"/>
          <w:shd w:val="clear" w:fill="FFFFFF"/>
          <w:lang w:eastAsia="zh-CN"/>
        </w:rPr>
        <w:t>完善长效机制，持续深化整改。</w:t>
      </w:r>
      <w:r>
        <w:rPr>
          <w:rFonts w:hint="eastAsia" w:ascii="仿宋_GB2312" w:hAnsi="仿宋_GB2312" w:eastAsia="仿宋_GB2312" w:cs="仿宋_GB2312"/>
          <w:i w:val="0"/>
          <w:iCs w:val="0"/>
          <w:caps w:val="0"/>
          <w:color w:val="auto"/>
          <w:spacing w:val="0"/>
          <w:sz w:val="32"/>
          <w:szCs w:val="32"/>
          <w:shd w:val="clear" w:fill="FFFFFF"/>
        </w:rPr>
        <w:t>在抓好巡察整改、解决问题的同时，立足当前，着眼长远，倒查制度缺陷，加强制度建设，把解决具体问题与推进制度建设紧密结合，推进制度管权、管事、管人、管物。</w:t>
      </w:r>
    </w:p>
    <w:p>
      <w:pPr>
        <w:keepNext w:val="0"/>
        <w:keepLines w:val="0"/>
        <w:pageBreakBefore w:val="0"/>
        <w:widowControl w:val="0"/>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7"/>
          <w:rFonts w:hint="eastAsia" w:ascii="楷体" w:hAnsi="楷体" w:eastAsia="楷体" w:cs="楷体"/>
          <w:i w:val="0"/>
          <w:iCs w:val="0"/>
          <w:caps w:val="0"/>
          <w:color w:val="auto"/>
          <w:spacing w:val="0"/>
          <w:sz w:val="32"/>
          <w:szCs w:val="32"/>
          <w:shd w:val="clear" w:fill="FFFFFF"/>
          <w:lang w:eastAsia="zh-CN"/>
        </w:rPr>
        <w:t>（</w:t>
      </w:r>
      <w:r>
        <w:rPr>
          <w:rStyle w:val="7"/>
          <w:rFonts w:hint="eastAsia" w:ascii="楷体" w:hAnsi="楷体" w:eastAsia="楷体" w:cs="楷体"/>
          <w:i w:val="0"/>
          <w:iCs w:val="0"/>
          <w:caps w:val="0"/>
          <w:color w:val="auto"/>
          <w:spacing w:val="0"/>
          <w:sz w:val="32"/>
          <w:szCs w:val="32"/>
          <w:shd w:val="clear" w:fill="FFFFFF"/>
          <w:lang w:val="en-US" w:eastAsia="zh-CN"/>
        </w:rPr>
        <w:t>三</w:t>
      </w:r>
      <w:r>
        <w:rPr>
          <w:rStyle w:val="7"/>
          <w:rFonts w:hint="eastAsia" w:ascii="楷体" w:hAnsi="楷体" w:eastAsia="楷体" w:cs="楷体"/>
          <w:i w:val="0"/>
          <w:iCs w:val="0"/>
          <w:caps w:val="0"/>
          <w:color w:val="auto"/>
          <w:spacing w:val="0"/>
          <w:sz w:val="32"/>
          <w:szCs w:val="32"/>
          <w:shd w:val="clear" w:fill="FFFFFF"/>
          <w:lang w:eastAsia="zh-CN"/>
        </w:rPr>
        <w:t>）</w:t>
      </w:r>
      <w:r>
        <w:rPr>
          <w:rStyle w:val="7"/>
          <w:rFonts w:hint="default" w:ascii="楷体" w:hAnsi="楷体" w:eastAsia="楷体" w:cs="楷体"/>
          <w:i w:val="0"/>
          <w:iCs w:val="0"/>
          <w:caps w:val="0"/>
          <w:color w:val="auto"/>
          <w:spacing w:val="0"/>
          <w:sz w:val="32"/>
          <w:szCs w:val="32"/>
          <w:shd w:val="clear" w:fill="FFFFFF"/>
          <w:lang w:eastAsia="zh-CN"/>
        </w:rPr>
        <w:t>抓好成果运用，拓展整改成效。</w:t>
      </w:r>
      <w:r>
        <w:rPr>
          <w:rFonts w:hint="eastAsia" w:ascii="仿宋_GB2312" w:hAnsi="仿宋_GB2312" w:eastAsia="仿宋_GB2312" w:cs="仿宋_GB2312"/>
          <w:i w:val="0"/>
          <w:iCs w:val="0"/>
          <w:caps w:val="0"/>
          <w:color w:val="auto"/>
          <w:spacing w:val="0"/>
          <w:sz w:val="32"/>
          <w:szCs w:val="32"/>
          <w:shd w:val="clear" w:fill="FFFFFF"/>
        </w:rPr>
        <w:t>将巡察发现问题整改落实与</w:t>
      </w:r>
      <w:r>
        <w:rPr>
          <w:rFonts w:hint="eastAsia" w:ascii="仿宋_GB2312" w:hAnsi="仿宋_GB2312" w:eastAsia="仿宋_GB2312" w:cs="仿宋_GB2312"/>
          <w:i w:val="0"/>
          <w:iCs w:val="0"/>
          <w:caps w:val="0"/>
          <w:color w:val="auto"/>
          <w:spacing w:val="0"/>
          <w:sz w:val="32"/>
          <w:szCs w:val="32"/>
          <w:shd w:val="clear" w:fill="FFFFFF"/>
          <w:lang w:val="en-US" w:eastAsia="zh-CN"/>
        </w:rPr>
        <w:t>发展改革领域</w:t>
      </w:r>
      <w:r>
        <w:rPr>
          <w:rFonts w:hint="eastAsia" w:ascii="仿宋_GB2312" w:hAnsi="仿宋_GB2312" w:eastAsia="仿宋_GB2312" w:cs="仿宋_GB2312"/>
          <w:i w:val="0"/>
          <w:iCs w:val="0"/>
          <w:caps w:val="0"/>
          <w:color w:val="auto"/>
          <w:spacing w:val="0"/>
          <w:sz w:val="32"/>
          <w:szCs w:val="32"/>
          <w:shd w:val="clear" w:fill="FFFFFF"/>
        </w:rPr>
        <w:t>重点工作结合起来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把整改的成果转化为实实在在的工作成效，真正使整改的过程成为促进</w:t>
      </w:r>
      <w:r>
        <w:rPr>
          <w:rFonts w:hint="eastAsia" w:ascii="仿宋_GB2312" w:hAnsi="仿宋_GB2312" w:eastAsia="仿宋_GB2312" w:cs="仿宋_GB2312"/>
          <w:i w:val="0"/>
          <w:iCs w:val="0"/>
          <w:caps w:val="0"/>
          <w:color w:val="auto"/>
          <w:spacing w:val="0"/>
          <w:sz w:val="32"/>
          <w:szCs w:val="32"/>
          <w:shd w:val="clear" w:fill="FFFFFF"/>
          <w:lang w:val="en-US" w:eastAsia="zh-CN"/>
        </w:rPr>
        <w:t>全局</w:t>
      </w:r>
      <w:r>
        <w:rPr>
          <w:rFonts w:hint="eastAsia" w:ascii="仿宋_GB2312" w:hAnsi="仿宋_GB2312" w:eastAsia="仿宋_GB2312" w:cs="仿宋_GB2312"/>
          <w:i w:val="0"/>
          <w:iCs w:val="0"/>
          <w:caps w:val="0"/>
          <w:color w:val="auto"/>
          <w:spacing w:val="0"/>
          <w:sz w:val="32"/>
          <w:szCs w:val="32"/>
          <w:shd w:val="clear" w:fill="FFFFFF"/>
        </w:rPr>
        <w:t>党员干部作风转变的过程，成为推进全面从严治党纵深发展的过程。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w:t>
      </w:r>
      <w:r>
        <w:rPr>
          <w:rFonts w:hint="eastAsia" w:ascii="仿宋_GB2312" w:hAnsi="仿宋_GB2312" w:eastAsia="仿宋_GB2312" w:cs="仿宋_GB2312"/>
          <w:sz w:val="32"/>
          <w:szCs w:val="32"/>
          <w:lang w:eastAsia="zh-CN"/>
        </w:rPr>
        <w:t>巡察整</w:t>
      </w:r>
      <w:r>
        <w:rPr>
          <w:rFonts w:hint="eastAsia" w:ascii="仿宋_GB2312" w:hAnsi="仿宋_GB2312" w:eastAsia="仿宋_GB2312" w:cs="仿宋_GB2312"/>
          <w:sz w:val="32"/>
          <w:szCs w:val="32"/>
        </w:rPr>
        <w:t>改落实情况进行监督。如有意见建议，</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及时向我们反映。联系方式：电话</w:t>
      </w:r>
      <w:r>
        <w:rPr>
          <w:rFonts w:hint="eastAsia" w:ascii="仿宋_GB2312" w:hAnsi="仿宋_GB2312" w:eastAsia="仿宋_GB2312" w:cs="仿宋_GB2312"/>
          <w:sz w:val="32"/>
          <w:szCs w:val="32"/>
          <w:lang w:val="en-US" w:eastAsia="zh-CN"/>
        </w:rPr>
        <w:t>69136063</w:t>
      </w:r>
      <w:r>
        <w:rPr>
          <w:rFonts w:hint="eastAsia" w:ascii="仿宋_GB2312" w:hAnsi="仿宋_GB2312" w:eastAsia="仿宋_GB2312" w:cs="仿宋_GB2312"/>
          <w:sz w:val="32"/>
          <w:szCs w:val="32"/>
        </w:rPr>
        <w:t>；邮政信箱：</w:t>
      </w:r>
      <w:r>
        <w:rPr>
          <w:rFonts w:hint="eastAsia" w:ascii="仿宋_GB2312" w:hAnsi="仿宋_GB2312" w:eastAsia="仿宋_GB2312" w:cs="仿宋_GB2312"/>
          <w:sz w:val="32"/>
          <w:szCs w:val="32"/>
          <w:lang w:val="en-US" w:eastAsia="zh-CN"/>
        </w:rPr>
        <w:t>深泽县北环西路4号</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"mailto:szfgjbgs@163.com"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szfgjbgs@163.com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w:t>
      </w:r>
      <w:r>
        <w:rPr>
          <w:rFonts w:hint="eastAsia" w:ascii="仿宋_GB2312" w:hAnsi="仿宋_GB2312" w:eastAsia="仿宋_GB2312" w:cs="仿宋_GB2312"/>
          <w:sz w:val="32"/>
          <w:szCs w:val="32"/>
          <w:lang w:val="en-US" w:eastAsia="zh-CN"/>
        </w:rPr>
        <w:t>深泽县发展和改革局</w:t>
      </w:r>
      <w:r>
        <w:rPr>
          <w:rFonts w:hint="eastAsia" w:ascii="仿宋_GB2312" w:hAnsi="仿宋_GB2312" w:eastAsia="仿宋_GB2312" w:cs="仿宋_GB2312"/>
          <w:sz w:val="32"/>
          <w:szCs w:val="32"/>
        </w:rPr>
        <w:t>党组</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方正小标宋简体" w:hAnsi="方正小标宋简体" w:eastAsia="方正小标宋简体" w:cs="方正小标宋简体"/>
          <w:spacing w:val="-20"/>
          <w:sz w:val="44"/>
          <w:szCs w:val="44"/>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spacing w:line="560" w:lineRule="exact"/>
        <w:textAlignment w:val="auto"/>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MDE4MTc2Mjc2MDY0OGRiYzZhMWYzMTY4ZDA4NWYifQ=="/>
  </w:docVars>
  <w:rsids>
    <w:rsidRoot w:val="68AD505C"/>
    <w:rsid w:val="021A09FD"/>
    <w:rsid w:val="05CB200E"/>
    <w:rsid w:val="084560A8"/>
    <w:rsid w:val="08D91B67"/>
    <w:rsid w:val="0AE278DF"/>
    <w:rsid w:val="0CB16402"/>
    <w:rsid w:val="0DC65EDD"/>
    <w:rsid w:val="119A56B6"/>
    <w:rsid w:val="12CD62EF"/>
    <w:rsid w:val="13AD3F51"/>
    <w:rsid w:val="13D2071A"/>
    <w:rsid w:val="16273D81"/>
    <w:rsid w:val="21A1039B"/>
    <w:rsid w:val="269915E2"/>
    <w:rsid w:val="282D2989"/>
    <w:rsid w:val="30831474"/>
    <w:rsid w:val="311A5A74"/>
    <w:rsid w:val="314F1BC2"/>
    <w:rsid w:val="353B4715"/>
    <w:rsid w:val="3B4F27BE"/>
    <w:rsid w:val="3C6329C5"/>
    <w:rsid w:val="45AA51C1"/>
    <w:rsid w:val="46E93AC7"/>
    <w:rsid w:val="49520C82"/>
    <w:rsid w:val="4A0550BC"/>
    <w:rsid w:val="4BF2341E"/>
    <w:rsid w:val="4D2910C1"/>
    <w:rsid w:val="55E464CD"/>
    <w:rsid w:val="56EA18C1"/>
    <w:rsid w:val="570A3D11"/>
    <w:rsid w:val="58871392"/>
    <w:rsid w:val="5F2636B2"/>
    <w:rsid w:val="62456545"/>
    <w:rsid w:val="68AD505C"/>
    <w:rsid w:val="69C76A5E"/>
    <w:rsid w:val="6A8E65B0"/>
    <w:rsid w:val="6BAF2C82"/>
    <w:rsid w:val="76AA4771"/>
    <w:rsid w:val="77195BE7"/>
    <w:rsid w:val="77980A6E"/>
    <w:rsid w:val="78E81581"/>
    <w:rsid w:val="79084A4C"/>
    <w:rsid w:val="7A0423EA"/>
    <w:rsid w:val="7CE54755"/>
    <w:rsid w:val="7D69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2024-05-08T03:24:00Z</dcterms:created>
  <dc:creator>Administrator</dc:creator>
  <cp:lastModifiedBy>Administrator</cp:lastModifiedBy>
  <cp:lastPrinted>2024-05-13T01:42:40Z</cp:lastPrinted>
  <dcterms:modified xsi:type="dcterms:W3CDTF">2024-05-13T01:45:10Z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3E2D59403E534640B277393B36559E17_11</vt:lpwstr>
  </property>
</Properties>
</file>